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E6C6D" w14:textId="77777777" w:rsidR="00A76D66" w:rsidRPr="006D27DE" w:rsidRDefault="00A76D66" w:rsidP="00A76D66">
      <w:pPr>
        <w:rPr>
          <w:szCs w:val="24"/>
        </w:rPr>
      </w:pPr>
      <w:r w:rsidRPr="006D27DE">
        <w:rPr>
          <w:szCs w:val="24"/>
        </w:rPr>
        <w:t>Příloha č.</w:t>
      </w:r>
      <w:r>
        <w:rPr>
          <w:szCs w:val="24"/>
        </w:rPr>
        <w:t xml:space="preserve"> </w:t>
      </w:r>
      <w:r w:rsidRPr="006D27DE">
        <w:rPr>
          <w:szCs w:val="24"/>
        </w:rPr>
        <w:t>1</w:t>
      </w:r>
      <w:r>
        <w:rPr>
          <w:szCs w:val="24"/>
        </w:rPr>
        <w:t xml:space="preserve"> Rámcové dohody</w:t>
      </w:r>
    </w:p>
    <w:p w14:paraId="55023749" w14:textId="77777777" w:rsidR="00A76D66" w:rsidRPr="006D27DE" w:rsidRDefault="00A76D66" w:rsidP="00A76D66">
      <w:pPr>
        <w:jc w:val="right"/>
        <w:rPr>
          <w:szCs w:val="24"/>
        </w:rPr>
      </w:pPr>
    </w:p>
    <w:p w14:paraId="510FD35F" w14:textId="68B6CA87" w:rsidR="00A76D66" w:rsidRDefault="00A76D66" w:rsidP="00A76D66">
      <w:pPr>
        <w:jc w:val="center"/>
        <w:rPr>
          <w:b/>
          <w:caps/>
          <w:szCs w:val="24"/>
        </w:rPr>
      </w:pPr>
      <w:r w:rsidRPr="006D27DE">
        <w:rPr>
          <w:b/>
          <w:caps/>
          <w:szCs w:val="24"/>
        </w:rPr>
        <w:t xml:space="preserve">Požadované doklady pro výplatu náhrad </w:t>
      </w:r>
      <w:r>
        <w:rPr>
          <w:b/>
          <w:caps/>
          <w:szCs w:val="24"/>
        </w:rPr>
        <w:t xml:space="preserve">POHLEDÁVEK Z </w:t>
      </w:r>
      <w:r w:rsidRPr="006D27DE">
        <w:rPr>
          <w:b/>
          <w:caps/>
          <w:szCs w:val="24"/>
        </w:rPr>
        <w:t xml:space="preserve">vkladů oprávněným osobám </w:t>
      </w:r>
    </w:p>
    <w:p w14:paraId="1EDD439A" w14:textId="77777777" w:rsidR="00052C96" w:rsidRDefault="00052C96" w:rsidP="00052C96">
      <w:pPr>
        <w:jc w:val="both"/>
        <w:rPr>
          <w:i/>
          <w:iCs/>
          <w:highlight w:val="yellow"/>
        </w:rPr>
      </w:pPr>
    </w:p>
    <w:p w14:paraId="427FF14F" w14:textId="3C0BB09D" w:rsidR="00052C96" w:rsidRPr="00052C96" w:rsidRDefault="00052C96" w:rsidP="00052C96">
      <w:pPr>
        <w:jc w:val="both"/>
        <w:rPr>
          <w:i/>
          <w:iCs/>
          <w:highlight w:val="yellow"/>
        </w:rPr>
      </w:pPr>
      <w:r w:rsidRPr="002A7EB9">
        <w:rPr>
          <w:i/>
          <w:iCs/>
          <w:highlight w:val="yellow"/>
        </w:rPr>
        <w:t>Pozn. – následující text se vztahuje pouze na případy ověření identity a zprocesování dispozice oprávněné osoby s náhradou pohledávky z vkladu ve výplatním místě.</w:t>
      </w:r>
      <w:r w:rsidRPr="00052C96">
        <w:rPr>
          <w:i/>
          <w:iCs/>
          <w:highlight w:val="yellow"/>
        </w:rPr>
        <w:t xml:space="preserve"> V případě ověření prostřednictvím </w:t>
      </w:r>
      <w:proofErr w:type="spellStart"/>
      <w:r w:rsidRPr="00052C96">
        <w:rPr>
          <w:i/>
          <w:iCs/>
          <w:highlight w:val="yellow"/>
        </w:rPr>
        <w:t>BankID</w:t>
      </w:r>
      <w:proofErr w:type="spellEnd"/>
      <w:r w:rsidRPr="00052C96">
        <w:rPr>
          <w:i/>
          <w:iCs/>
          <w:highlight w:val="yellow"/>
        </w:rPr>
        <w:t xml:space="preserve"> nebo jiným srovnatelným způsobem bude upraveno dle návrhu účastníka.  Finálně odsouhlasený formát </w:t>
      </w:r>
      <w:r>
        <w:rPr>
          <w:i/>
          <w:iCs/>
          <w:highlight w:val="yellow"/>
        </w:rPr>
        <w:t xml:space="preserve">a způsob ověření identity vzdáleným přístupem </w:t>
      </w:r>
      <w:r w:rsidRPr="00052C96">
        <w:rPr>
          <w:i/>
          <w:iCs/>
          <w:highlight w:val="yellow"/>
        </w:rPr>
        <w:t xml:space="preserve">musí garantovat bezpečné ověření identity s ohledem na požadavky legislativy. </w:t>
      </w:r>
    </w:p>
    <w:p w14:paraId="672CB3E8" w14:textId="30D90594" w:rsidR="00A76D66" w:rsidRPr="006D27DE" w:rsidRDefault="00052C96" w:rsidP="00052C96">
      <w:pPr>
        <w:jc w:val="both"/>
        <w:rPr>
          <w:b/>
          <w:caps/>
          <w:szCs w:val="24"/>
        </w:rPr>
      </w:pPr>
      <w:r>
        <w:rPr>
          <w:bCs/>
          <w:i/>
          <w:iCs/>
          <w:highlight w:val="yellow"/>
        </w:rPr>
        <w:t xml:space="preserve"> </w:t>
      </w:r>
    </w:p>
    <w:p w14:paraId="213E8C51" w14:textId="77777777" w:rsidR="00A76D66" w:rsidRPr="006D27DE" w:rsidRDefault="00A76D66" w:rsidP="00A76D66">
      <w:pPr>
        <w:jc w:val="both"/>
        <w:rPr>
          <w:szCs w:val="24"/>
        </w:rPr>
      </w:pPr>
    </w:p>
    <w:p w14:paraId="7799C4CE" w14:textId="77777777" w:rsidR="00A76D66" w:rsidRPr="006D27DE" w:rsidRDefault="00A76D66" w:rsidP="00A76D66">
      <w:pPr>
        <w:numPr>
          <w:ilvl w:val="0"/>
          <w:numId w:val="1"/>
        </w:numPr>
        <w:jc w:val="both"/>
        <w:rPr>
          <w:szCs w:val="24"/>
          <w:u w:val="single"/>
        </w:rPr>
      </w:pPr>
      <w:r w:rsidRPr="006D27DE">
        <w:rPr>
          <w:b/>
          <w:szCs w:val="24"/>
          <w:u w:val="single"/>
        </w:rPr>
        <w:t xml:space="preserve">Oprávněná osoba: fyzická osoba  </w:t>
      </w:r>
    </w:p>
    <w:p w14:paraId="61201AAE" w14:textId="77777777" w:rsidR="00A76D66" w:rsidRPr="006D27DE" w:rsidRDefault="00A76D66" w:rsidP="00A76D66">
      <w:pPr>
        <w:pStyle w:val="Zkladntextodsazen"/>
        <w:rPr>
          <w:szCs w:val="24"/>
        </w:rPr>
      </w:pPr>
    </w:p>
    <w:p w14:paraId="27AC6B31" w14:textId="77777777"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>Fyzická osoba prokazuje svoji totožnost platným průkazem totožnosti:</w:t>
      </w:r>
    </w:p>
    <w:p w14:paraId="1C98F272" w14:textId="77777777" w:rsidR="00A76D66" w:rsidRPr="006D27DE" w:rsidRDefault="00A76D66" w:rsidP="00A76D66">
      <w:pPr>
        <w:ind w:firstLine="426"/>
        <w:jc w:val="both"/>
        <w:rPr>
          <w:szCs w:val="24"/>
        </w:rPr>
      </w:pPr>
    </w:p>
    <w:p w14:paraId="3299C95F" w14:textId="02BB32E9" w:rsidR="00A76D66" w:rsidRPr="00827B70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C615F7">
        <w:rPr>
          <w:szCs w:val="24"/>
        </w:rPr>
        <w:t xml:space="preserve">osoba se státní příslušností </w:t>
      </w:r>
      <w:r w:rsidR="00B5770B" w:rsidRPr="00C615F7">
        <w:rPr>
          <w:szCs w:val="24"/>
        </w:rPr>
        <w:t>ČR – platným</w:t>
      </w:r>
      <w:r w:rsidRPr="00C615F7">
        <w:rPr>
          <w:szCs w:val="24"/>
        </w:rPr>
        <w:t xml:space="preserve"> občanským průkazem</w:t>
      </w:r>
      <w:r>
        <w:rPr>
          <w:szCs w:val="24"/>
        </w:rPr>
        <w:t xml:space="preserve"> bez ustřižených rohů</w:t>
      </w:r>
      <w:r w:rsidRPr="00C615F7">
        <w:rPr>
          <w:szCs w:val="24"/>
        </w:rPr>
        <w:t>, příp. náhradním dokladem totožnosti, tj. potvrzením o ztrátě občanského průkazu vydaným příslušným orgánem ČR</w:t>
      </w:r>
      <w:r>
        <w:rPr>
          <w:szCs w:val="24"/>
        </w:rPr>
        <w:t>, nebo příp. občanským průkazem s ustřiženými rohy a současně potvrzením vydaným příslušným orgánem ČR o výměně občanského průkazu</w:t>
      </w:r>
      <w:r w:rsidRPr="00C615F7">
        <w:rPr>
          <w:szCs w:val="24"/>
        </w:rPr>
        <w:t xml:space="preserve"> (dále jen „občanský průkaz“)</w:t>
      </w:r>
      <w:r w:rsidRPr="003509FA">
        <w:rPr>
          <w:szCs w:val="24"/>
        </w:rPr>
        <w:t>, nebo platným cestovním dokladem (pas);</w:t>
      </w:r>
    </w:p>
    <w:p w14:paraId="50CEFFB4" w14:textId="30F5DE9F"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osoba se státní příslušností ČR, které nebyl vydán občanský průkaz z důvodu, že nemá na území ČR trvalý </w:t>
      </w:r>
      <w:r w:rsidR="00B5770B" w:rsidRPr="006D27DE">
        <w:rPr>
          <w:szCs w:val="24"/>
        </w:rPr>
        <w:t>pobyt – platným</w:t>
      </w:r>
      <w:r w:rsidRPr="006D27DE">
        <w:rPr>
          <w:szCs w:val="24"/>
        </w:rPr>
        <w:t xml:space="preserve"> cestovním dokladem (pas),</w:t>
      </w:r>
    </w:p>
    <w:p w14:paraId="30346D17" w14:textId="008C12D4"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cizí státní </w:t>
      </w:r>
      <w:r w:rsidR="00B5770B" w:rsidRPr="006D27DE">
        <w:rPr>
          <w:szCs w:val="24"/>
        </w:rPr>
        <w:t>příslušník – platným</w:t>
      </w:r>
      <w:r w:rsidRPr="006D27DE">
        <w:rPr>
          <w:szCs w:val="24"/>
        </w:rPr>
        <w:t xml:space="preserve"> cestovním dokladem (pas), státní příslušník SR případně </w:t>
      </w:r>
      <w:r w:rsidRPr="006D27DE">
        <w:rPr>
          <w:szCs w:val="24"/>
        </w:rPr>
        <w:br/>
        <w:t>i občanským průkazem,</w:t>
      </w:r>
    </w:p>
    <w:p w14:paraId="6649D6E2" w14:textId="5A3023E0"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cizí státní příslušník s trvalým nebo přechodným pobytem na území </w:t>
      </w:r>
      <w:r w:rsidR="00B5770B" w:rsidRPr="006D27DE">
        <w:rPr>
          <w:szCs w:val="24"/>
        </w:rPr>
        <w:t>ČR – průkazem</w:t>
      </w:r>
      <w:r w:rsidRPr="006D27DE">
        <w:rPr>
          <w:szCs w:val="24"/>
        </w:rPr>
        <w:t xml:space="preserve"> </w:t>
      </w:r>
      <w:r w:rsidRPr="006D27DE">
        <w:rPr>
          <w:szCs w:val="24"/>
        </w:rPr>
        <w:br/>
        <w:t>o povolení k trvalému nebo dlouhodobému pobytu na území ČR spolu s dokladem, ke kterému byl průkaz vydán (zpravidla platný pas),</w:t>
      </w:r>
    </w:p>
    <w:p w14:paraId="39C5798A" w14:textId="57692340"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osoba bez státní příslušnosti přihlášená k dlouhodobému nebo trvalému pobytu v </w:t>
      </w:r>
      <w:r w:rsidR="00B5770B" w:rsidRPr="006D27DE">
        <w:rPr>
          <w:szCs w:val="24"/>
        </w:rPr>
        <w:t>ČR – průkazem</w:t>
      </w:r>
      <w:r w:rsidRPr="006D27DE">
        <w:rPr>
          <w:szCs w:val="24"/>
        </w:rPr>
        <w:t xml:space="preserve"> o povolení k pobytu cizince spolu s cestovním průkazem totožnosti vydaným </w:t>
      </w:r>
      <w:r w:rsidRPr="006D27DE">
        <w:rPr>
          <w:szCs w:val="24"/>
        </w:rPr>
        <w:br/>
        <w:t>v ČR,</w:t>
      </w:r>
    </w:p>
    <w:p w14:paraId="67D46A03" w14:textId="77777777"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pokud fyzická osoba uplatňuje svůj nárok na základě úředně ověřené plné moci vystavené výhradně pro </w:t>
      </w:r>
      <w:r>
        <w:rPr>
          <w:szCs w:val="24"/>
        </w:rPr>
        <w:t>výplatu</w:t>
      </w:r>
      <w:r w:rsidRPr="006D27DE">
        <w:rPr>
          <w:szCs w:val="24"/>
        </w:rPr>
        <w:t xml:space="preserve"> náhrad</w:t>
      </w:r>
      <w:r>
        <w:rPr>
          <w:szCs w:val="24"/>
        </w:rPr>
        <w:t xml:space="preserve"> vkladů Garančním systémem finančního trhu</w:t>
      </w:r>
      <w:r w:rsidRPr="006D27DE">
        <w:rPr>
          <w:szCs w:val="24"/>
        </w:rPr>
        <w:t xml:space="preserve">, prokáže zmocněná osoba svoji totožnost předložením výše uvedených dokladů. Originál nebo úředně ověřenou kopii plné moci </w:t>
      </w:r>
      <w:r>
        <w:rPr>
          <w:szCs w:val="24"/>
        </w:rPr>
        <w:t>bude připojen</w:t>
      </w:r>
      <w:r w:rsidRPr="006D27DE">
        <w:rPr>
          <w:szCs w:val="24"/>
        </w:rPr>
        <w:t xml:space="preserve"> k </w:t>
      </w:r>
      <w:r>
        <w:rPr>
          <w:szCs w:val="24"/>
        </w:rPr>
        <w:t>L</w:t>
      </w:r>
      <w:r w:rsidRPr="006D27DE">
        <w:rPr>
          <w:szCs w:val="24"/>
        </w:rPr>
        <w:t>istu klienta,</w:t>
      </w:r>
    </w:p>
    <w:p w14:paraId="5AF3EED9" w14:textId="77777777" w:rsidR="00A76D66" w:rsidRPr="006D27DE" w:rsidRDefault="00A76D66" w:rsidP="00A76D66">
      <w:pPr>
        <w:numPr>
          <w:ilvl w:val="0"/>
          <w:numId w:val="2"/>
        </w:numPr>
        <w:jc w:val="both"/>
        <w:rPr>
          <w:szCs w:val="24"/>
        </w:rPr>
      </w:pPr>
      <w:r w:rsidRPr="006D27DE">
        <w:rPr>
          <w:szCs w:val="24"/>
        </w:rPr>
        <w:t xml:space="preserve">v případě plných mocí vystavených v zahraničí bude případ vždy předán k odsouhlasení výplaty </w:t>
      </w:r>
      <w:r>
        <w:rPr>
          <w:szCs w:val="24"/>
        </w:rPr>
        <w:t>náhrad vkladů Garančnímu systému finančního trhu</w:t>
      </w:r>
      <w:r w:rsidRPr="006D27DE">
        <w:rPr>
          <w:szCs w:val="24"/>
        </w:rPr>
        <w:t xml:space="preserve">. </w:t>
      </w:r>
    </w:p>
    <w:p w14:paraId="5B1EDB0A" w14:textId="77777777" w:rsidR="00A76D66" w:rsidRPr="006D27DE" w:rsidRDefault="00A76D66" w:rsidP="00A76D66">
      <w:pPr>
        <w:jc w:val="both"/>
        <w:rPr>
          <w:szCs w:val="24"/>
        </w:rPr>
      </w:pPr>
    </w:p>
    <w:p w14:paraId="49C5F12A" w14:textId="77777777"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V případě úmrtí </w:t>
      </w:r>
      <w:r>
        <w:rPr>
          <w:szCs w:val="24"/>
        </w:rPr>
        <w:t xml:space="preserve">Oprávněné osoby </w:t>
      </w:r>
      <w:r w:rsidRPr="006D27DE">
        <w:rPr>
          <w:szCs w:val="24"/>
        </w:rPr>
        <w:t xml:space="preserve">se výplata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provede pouze dědici nebo společně dědicům, kteří jsou k této výplatě oprávněni v pravomocném usnesení soudu</w:t>
      </w:r>
      <w:r>
        <w:rPr>
          <w:szCs w:val="24"/>
        </w:rPr>
        <w:t xml:space="preserve"> </w:t>
      </w:r>
      <w:r w:rsidRPr="006D27DE">
        <w:rPr>
          <w:szCs w:val="24"/>
        </w:rPr>
        <w:t xml:space="preserve">o dědictví, které </w:t>
      </w:r>
      <w:proofErr w:type="gramStart"/>
      <w:r w:rsidRPr="006D27DE">
        <w:rPr>
          <w:szCs w:val="24"/>
        </w:rPr>
        <w:t>předloží</w:t>
      </w:r>
      <w:proofErr w:type="gramEnd"/>
      <w:r w:rsidRPr="006D27DE">
        <w:rPr>
          <w:szCs w:val="24"/>
        </w:rPr>
        <w:t xml:space="preserve"> v originále nebo jako úředně ověřenou kopii. Totožnost dědice bude ověřena v souladu s</w:t>
      </w:r>
      <w:r>
        <w:rPr>
          <w:szCs w:val="24"/>
        </w:rPr>
        <w:t> </w:t>
      </w:r>
      <w:r w:rsidRPr="006D27DE">
        <w:rPr>
          <w:szCs w:val="24"/>
        </w:rPr>
        <w:t>bodem č.1.</w:t>
      </w:r>
    </w:p>
    <w:p w14:paraId="49C1ACA0" w14:textId="77777777" w:rsidR="00A76D66" w:rsidRPr="006D27DE" w:rsidRDefault="00A76D66" w:rsidP="00A76D66">
      <w:pPr>
        <w:jc w:val="both"/>
        <w:rPr>
          <w:szCs w:val="24"/>
        </w:rPr>
      </w:pPr>
    </w:p>
    <w:p w14:paraId="26086432" w14:textId="77777777" w:rsidR="00A76D66" w:rsidRPr="006D27DE" w:rsidRDefault="00A76D66" w:rsidP="00A76D66">
      <w:pPr>
        <w:jc w:val="both"/>
        <w:rPr>
          <w:szCs w:val="24"/>
        </w:rPr>
      </w:pPr>
    </w:p>
    <w:p w14:paraId="2AF8A57C" w14:textId="26EA6ECD" w:rsidR="00A76D66" w:rsidRPr="006D27DE" w:rsidRDefault="00A76D66" w:rsidP="00A76D66">
      <w:pPr>
        <w:numPr>
          <w:ilvl w:val="0"/>
          <w:numId w:val="1"/>
        </w:numPr>
        <w:jc w:val="both"/>
        <w:rPr>
          <w:szCs w:val="24"/>
          <w:u w:val="single"/>
        </w:rPr>
      </w:pPr>
      <w:r w:rsidRPr="006D27DE">
        <w:rPr>
          <w:b/>
          <w:szCs w:val="24"/>
          <w:u w:val="single"/>
        </w:rPr>
        <w:t xml:space="preserve">Oprávněná osoba: fyzická </w:t>
      </w:r>
      <w:r w:rsidR="00B5770B" w:rsidRPr="006D27DE">
        <w:rPr>
          <w:b/>
          <w:szCs w:val="24"/>
          <w:u w:val="single"/>
        </w:rPr>
        <w:t>osoba – podnikatel</w:t>
      </w:r>
      <w:r w:rsidRPr="006D27DE">
        <w:rPr>
          <w:b/>
          <w:szCs w:val="24"/>
          <w:u w:val="single"/>
        </w:rPr>
        <w:t xml:space="preserve"> </w:t>
      </w:r>
    </w:p>
    <w:p w14:paraId="1FF15F4A" w14:textId="77777777" w:rsidR="00A76D66" w:rsidRPr="006D27DE" w:rsidRDefault="00A76D66" w:rsidP="00A76D66">
      <w:pPr>
        <w:pStyle w:val="Zkladntextodsazen"/>
        <w:rPr>
          <w:szCs w:val="24"/>
        </w:rPr>
      </w:pPr>
    </w:p>
    <w:p w14:paraId="09E15A2D" w14:textId="2335C9E0" w:rsidR="00A76D66" w:rsidRPr="006D27DE" w:rsidRDefault="00A76D66" w:rsidP="00A76D66">
      <w:pPr>
        <w:pStyle w:val="Zkladntext"/>
        <w:jc w:val="both"/>
        <w:rPr>
          <w:szCs w:val="24"/>
        </w:rPr>
      </w:pPr>
      <w:r w:rsidRPr="006D27DE">
        <w:rPr>
          <w:szCs w:val="24"/>
        </w:rPr>
        <w:t xml:space="preserve">Fyzická </w:t>
      </w:r>
      <w:r w:rsidR="00B5770B" w:rsidRPr="006D27DE">
        <w:rPr>
          <w:szCs w:val="24"/>
        </w:rPr>
        <w:t>osoba – podnikatel</w:t>
      </w:r>
      <w:r w:rsidRPr="006D27DE">
        <w:rPr>
          <w:szCs w:val="24"/>
        </w:rPr>
        <w:t xml:space="preserve"> předkládá zároveň s průkazem totožnosti i doklad prokazující oprávnění k podnikatelské činnosti. Tímto dokladem může být zejména: </w:t>
      </w:r>
    </w:p>
    <w:p w14:paraId="254D1DFB" w14:textId="77777777" w:rsidR="00A76D66" w:rsidRPr="006D27DE" w:rsidRDefault="00A76D66" w:rsidP="00A76D66">
      <w:pPr>
        <w:pStyle w:val="Zkladntext"/>
        <w:jc w:val="both"/>
        <w:rPr>
          <w:szCs w:val="24"/>
        </w:rPr>
      </w:pPr>
    </w:p>
    <w:p w14:paraId="1A83F16A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lastRenderedPageBreak/>
        <w:t xml:space="preserve">- </w:t>
      </w:r>
      <w:r w:rsidRPr="006D27DE">
        <w:rPr>
          <w:szCs w:val="24"/>
        </w:rPr>
        <w:tab/>
        <w:t xml:space="preserve">živnostenský list nebo koncesní listina. Průkaz živnostenského oprávnění lze nahradit </w:t>
      </w:r>
      <w:r w:rsidRPr="006D27DE">
        <w:rPr>
          <w:szCs w:val="24"/>
        </w:rPr>
        <w:br/>
        <w:t>i osvědčením, které podnikateli vydá na jeho žádost živnostenský úřad,</w:t>
      </w:r>
    </w:p>
    <w:p w14:paraId="52D13112" w14:textId="77777777" w:rsidR="00A76D66" w:rsidRPr="006D27DE" w:rsidRDefault="00A76D66" w:rsidP="00A76D66">
      <w:pPr>
        <w:pStyle w:val="Seznamsodrkami2"/>
      </w:pPr>
      <w:r w:rsidRPr="006D27DE">
        <w:t xml:space="preserve">- </w:t>
      </w:r>
      <w:r w:rsidRPr="006D27DE">
        <w:tab/>
        <w:t>zápis do evidence obecního úřadu fyzické osoby, která provozuje zemědělskou činnost,</w:t>
      </w:r>
    </w:p>
    <w:p w14:paraId="3E5456E8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 xml:space="preserve">osvědčení o zápisu do seznamu daňových poradců vydané Komorou daňových poradců ČR,  </w:t>
      </w:r>
    </w:p>
    <w:p w14:paraId="4496D42E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>osvědčení o zápisu do seznamu advokátů vystavené Českou advokátní komorou nebo průkaz advokáta vystavený Českou advokátní komorou,</w:t>
      </w:r>
    </w:p>
    <w:p w14:paraId="6956B0A4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</w:r>
      <w:r>
        <w:rPr>
          <w:szCs w:val="24"/>
        </w:rPr>
        <w:t>listina o jmenování</w:t>
      </w:r>
      <w:r w:rsidRPr="006D27DE">
        <w:rPr>
          <w:szCs w:val="24"/>
        </w:rPr>
        <w:t xml:space="preserve"> notáře do notářského úřadu ministrem spravedlnosti,</w:t>
      </w:r>
    </w:p>
    <w:p w14:paraId="3DC36BCE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 xml:space="preserve">osvědčení o zápisu znalce nebo tlumočníka do seznamu znalců a tlumočníků vystavené Ministerstvem spravedlnosti, </w:t>
      </w:r>
    </w:p>
    <w:p w14:paraId="0D0B8AB7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>osvědčení patentového zástupce o zápise do rejstříku patentových zástupců, který vede Komora patentových zástupců,</w:t>
      </w:r>
    </w:p>
    <w:p w14:paraId="0ED54FE5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</w:r>
      <w:r>
        <w:rPr>
          <w:szCs w:val="24"/>
        </w:rPr>
        <w:t>auditorské oprávnění</w:t>
      </w:r>
      <w:r w:rsidRPr="006D27DE">
        <w:rPr>
          <w:szCs w:val="24"/>
        </w:rPr>
        <w:t xml:space="preserve"> auditora vystaven</w:t>
      </w:r>
      <w:r>
        <w:rPr>
          <w:szCs w:val="24"/>
        </w:rPr>
        <w:t>é</w:t>
      </w:r>
      <w:r w:rsidRPr="006D27DE">
        <w:rPr>
          <w:szCs w:val="24"/>
        </w:rPr>
        <w:t xml:space="preserve"> Komorou auditorů ČR, </w:t>
      </w:r>
    </w:p>
    <w:p w14:paraId="2866CD9F" w14:textId="77777777" w:rsidR="00A76D66" w:rsidRPr="006D27DE" w:rsidRDefault="00A76D66" w:rsidP="00A76D66">
      <w:pPr>
        <w:pStyle w:val="Zkladntext"/>
        <w:ind w:left="284" w:hanging="284"/>
        <w:jc w:val="both"/>
        <w:rPr>
          <w:szCs w:val="24"/>
        </w:rPr>
      </w:pPr>
      <w:r w:rsidRPr="006D27DE">
        <w:rPr>
          <w:szCs w:val="24"/>
        </w:rPr>
        <w:t xml:space="preserve">- </w:t>
      </w:r>
      <w:r w:rsidRPr="006D27DE">
        <w:rPr>
          <w:szCs w:val="24"/>
        </w:rPr>
        <w:tab/>
        <w:t>průkaz oprávněného zeměměřičského inženýra vystaven</w:t>
      </w:r>
      <w:r>
        <w:rPr>
          <w:szCs w:val="24"/>
        </w:rPr>
        <w:t>ý</w:t>
      </w:r>
      <w:r w:rsidRPr="006D27DE">
        <w:rPr>
          <w:szCs w:val="24"/>
        </w:rPr>
        <w:t xml:space="preserve"> Českým úřadem zeměměři</w:t>
      </w:r>
      <w:r>
        <w:rPr>
          <w:szCs w:val="24"/>
        </w:rPr>
        <w:t>c</w:t>
      </w:r>
      <w:r w:rsidRPr="006D27DE">
        <w:rPr>
          <w:szCs w:val="24"/>
        </w:rPr>
        <w:t xml:space="preserve">kým </w:t>
      </w:r>
      <w:r w:rsidRPr="006D27DE">
        <w:rPr>
          <w:szCs w:val="24"/>
        </w:rPr>
        <w:br/>
        <w:t xml:space="preserve">a katastrálním.  </w:t>
      </w:r>
    </w:p>
    <w:p w14:paraId="0AEB26E7" w14:textId="77777777" w:rsidR="00A76D66" w:rsidRPr="006D27DE" w:rsidRDefault="00A76D66" w:rsidP="00A76D66">
      <w:pPr>
        <w:pStyle w:val="Zkladntextodsazen"/>
        <w:ind w:firstLine="0"/>
        <w:rPr>
          <w:szCs w:val="24"/>
        </w:rPr>
      </w:pPr>
    </w:p>
    <w:p w14:paraId="7A403319" w14:textId="77777777"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>Výše uvedený doklad může být nahrazen dokladem o přidělení IČ</w:t>
      </w:r>
      <w:r>
        <w:rPr>
          <w:szCs w:val="24"/>
        </w:rPr>
        <w:t>O</w:t>
      </w:r>
      <w:r w:rsidRPr="006D27DE">
        <w:rPr>
          <w:szCs w:val="24"/>
        </w:rPr>
        <w:t xml:space="preserve"> Českým statistickým úřadem.</w:t>
      </w:r>
    </w:p>
    <w:p w14:paraId="0BF5355B" w14:textId="77777777" w:rsidR="00A76D66" w:rsidRPr="006D27DE" w:rsidRDefault="00A76D66" w:rsidP="00A76D66">
      <w:pPr>
        <w:pStyle w:val="Zkladntextodsazen"/>
        <w:rPr>
          <w:szCs w:val="24"/>
        </w:rPr>
      </w:pPr>
      <w:r w:rsidRPr="006D27DE">
        <w:rPr>
          <w:szCs w:val="24"/>
        </w:rPr>
        <w:t xml:space="preserve">  </w:t>
      </w:r>
    </w:p>
    <w:p w14:paraId="590C8D7E" w14:textId="77777777"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 xml:space="preserve">V případě, kdy fyzická osoba – podnikatel dokládá oprávnění k podnikatelské činnosti dokladem neuvedeným v bodě 2, bude výplata </w:t>
      </w:r>
      <w:r>
        <w:rPr>
          <w:szCs w:val="24"/>
        </w:rPr>
        <w:t xml:space="preserve">náhrady pohledávky z vkladu </w:t>
      </w:r>
      <w:r w:rsidRPr="006D27DE">
        <w:rPr>
          <w:szCs w:val="24"/>
        </w:rPr>
        <w:t xml:space="preserve">provedena až po odsouhlasení </w:t>
      </w:r>
      <w:r>
        <w:rPr>
          <w:szCs w:val="24"/>
        </w:rPr>
        <w:t>Garančním systémem finančního trhu</w:t>
      </w:r>
      <w:r w:rsidRPr="006D27DE">
        <w:rPr>
          <w:szCs w:val="24"/>
        </w:rPr>
        <w:t xml:space="preserve">. </w:t>
      </w:r>
    </w:p>
    <w:p w14:paraId="519D05C5" w14:textId="77777777" w:rsidR="00A76D66" w:rsidRPr="006D27DE" w:rsidRDefault="00A76D66" w:rsidP="00A76D66">
      <w:pPr>
        <w:pStyle w:val="Zkladntextodsazen"/>
        <w:rPr>
          <w:szCs w:val="24"/>
        </w:rPr>
      </w:pPr>
    </w:p>
    <w:p w14:paraId="0FF33F18" w14:textId="77777777" w:rsidR="00A76D66" w:rsidRPr="006D27DE" w:rsidRDefault="00A76D66" w:rsidP="00A76D66">
      <w:pPr>
        <w:pStyle w:val="Zkladntextodsazen"/>
        <w:rPr>
          <w:szCs w:val="24"/>
        </w:rPr>
      </w:pPr>
    </w:p>
    <w:p w14:paraId="01C83E1C" w14:textId="77777777" w:rsidR="00A76D66" w:rsidRPr="006D27DE" w:rsidRDefault="00A76D66" w:rsidP="00A76D66">
      <w:pPr>
        <w:numPr>
          <w:ilvl w:val="0"/>
          <w:numId w:val="1"/>
        </w:numPr>
        <w:jc w:val="both"/>
        <w:rPr>
          <w:b/>
          <w:szCs w:val="24"/>
          <w:u w:val="single"/>
        </w:rPr>
      </w:pPr>
      <w:r w:rsidRPr="006D27DE">
        <w:rPr>
          <w:b/>
          <w:szCs w:val="24"/>
          <w:u w:val="single"/>
        </w:rPr>
        <w:t>Oprávněná osoba: právnická osoba</w:t>
      </w:r>
    </w:p>
    <w:p w14:paraId="7A036919" w14:textId="77777777" w:rsidR="00A76D66" w:rsidRPr="006D27DE" w:rsidRDefault="00A76D66" w:rsidP="00A76D66">
      <w:pPr>
        <w:jc w:val="both"/>
        <w:rPr>
          <w:b/>
          <w:szCs w:val="24"/>
        </w:rPr>
      </w:pPr>
    </w:p>
    <w:p w14:paraId="6FE3D560" w14:textId="77777777" w:rsidR="00A76D66" w:rsidRPr="006D27DE" w:rsidRDefault="00A76D66" w:rsidP="00A76D66">
      <w:pPr>
        <w:numPr>
          <w:ilvl w:val="0"/>
          <w:numId w:val="3"/>
        </w:numPr>
        <w:jc w:val="both"/>
        <w:rPr>
          <w:b/>
          <w:szCs w:val="24"/>
        </w:rPr>
      </w:pPr>
      <w:r w:rsidRPr="006D27DE">
        <w:rPr>
          <w:b/>
          <w:szCs w:val="24"/>
        </w:rPr>
        <w:t>Právnická osoba, která se zapisuje do obchodního, příp. jiného rejstříku</w:t>
      </w:r>
    </w:p>
    <w:p w14:paraId="127DA702" w14:textId="77777777" w:rsidR="00A76D66" w:rsidRPr="006D27DE" w:rsidRDefault="00A76D66" w:rsidP="00A76D66">
      <w:pPr>
        <w:pStyle w:val="Zkladntext2"/>
        <w:ind w:firstLine="567"/>
        <w:rPr>
          <w:szCs w:val="24"/>
        </w:rPr>
      </w:pPr>
    </w:p>
    <w:p w14:paraId="797CB730" w14:textId="77777777" w:rsidR="00A76D66" w:rsidRPr="006D27DE" w:rsidRDefault="00A76D66" w:rsidP="00A76D66">
      <w:pPr>
        <w:pStyle w:val="Zkladntext2"/>
        <w:rPr>
          <w:szCs w:val="24"/>
        </w:rPr>
      </w:pPr>
      <w:r w:rsidRPr="006D27DE">
        <w:rPr>
          <w:szCs w:val="24"/>
        </w:rPr>
        <w:t xml:space="preserve">Existenci právnické osoby prokáže statutární orgán (osoby oprávněné </w:t>
      </w:r>
      <w:r>
        <w:rPr>
          <w:szCs w:val="24"/>
        </w:rPr>
        <w:t>zastupovat</w:t>
      </w:r>
      <w:r w:rsidRPr="006D27DE">
        <w:rPr>
          <w:szCs w:val="24"/>
        </w:rPr>
        <w:t xml:space="preserve"> právnickou osobu) nebo zástupce podle úředně ověřené plné moci vystavené pro tento účel předložením aktuálního výpisu z obchodního rejstříku, příp. z jiného rejstříku (rejstřík). Za aktuální výpis z rejstříku se považuje dokument s datem vystavení ne starším než 1 měsíc před požadovanou výplatou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vkladu. Pro tyto účely nemůže být akceptován </w:t>
      </w:r>
      <w:r>
        <w:rPr>
          <w:szCs w:val="24"/>
        </w:rPr>
        <w:t xml:space="preserve">prostý </w:t>
      </w:r>
      <w:r w:rsidRPr="006D27DE">
        <w:rPr>
          <w:szCs w:val="24"/>
        </w:rPr>
        <w:t xml:space="preserve">výpis z rejstříku pořízený prostřednictvím </w:t>
      </w:r>
      <w:proofErr w:type="gramStart"/>
      <w:r w:rsidRPr="006D27DE">
        <w:rPr>
          <w:szCs w:val="24"/>
        </w:rPr>
        <w:t>Internetu</w:t>
      </w:r>
      <w:proofErr w:type="gramEnd"/>
      <w:r w:rsidRPr="006D27DE">
        <w:rPr>
          <w:szCs w:val="24"/>
        </w:rPr>
        <w:t>, který má pouze informativní charakter.</w:t>
      </w:r>
      <w:r>
        <w:rPr>
          <w:szCs w:val="24"/>
        </w:rPr>
        <w:t xml:space="preserve"> Naopak </w:t>
      </w:r>
      <w:r w:rsidRPr="00CC07A1">
        <w:rPr>
          <w:szCs w:val="24"/>
        </w:rPr>
        <w:t>elektronicky podepsaný výpis z obchodního rejstříku</w:t>
      </w:r>
      <w:r>
        <w:rPr>
          <w:szCs w:val="24"/>
        </w:rPr>
        <w:t xml:space="preserve"> získaný na internetu (podepsaný</w:t>
      </w:r>
      <w:r w:rsidRPr="00CC07A1">
        <w:rPr>
          <w:szCs w:val="24"/>
        </w:rPr>
        <w:t xml:space="preserve"> kvalifikovaným systémovým certifikátem příslušného rejstříkového soudu</w:t>
      </w:r>
      <w:r>
        <w:rPr>
          <w:szCs w:val="24"/>
        </w:rPr>
        <w:t xml:space="preserve">), nebo takový výpis </w:t>
      </w:r>
      <w:proofErr w:type="spellStart"/>
      <w:r>
        <w:rPr>
          <w:szCs w:val="24"/>
        </w:rPr>
        <w:t>autorizovaně</w:t>
      </w:r>
      <w:proofErr w:type="spellEnd"/>
      <w:r>
        <w:rPr>
          <w:szCs w:val="24"/>
        </w:rPr>
        <w:t xml:space="preserve"> konvertovaný, je třeba akceptovat.</w:t>
      </w:r>
    </w:p>
    <w:p w14:paraId="408CA6DF" w14:textId="77777777" w:rsidR="00A76D66" w:rsidRPr="006D27DE" w:rsidRDefault="00A76D66" w:rsidP="00A76D66">
      <w:pPr>
        <w:jc w:val="both"/>
        <w:rPr>
          <w:szCs w:val="24"/>
        </w:rPr>
      </w:pPr>
    </w:p>
    <w:p w14:paraId="6EEA8B5B" w14:textId="77777777"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>Pokud došlo u právnické osoby ke změnám (splynutí, sloučení, přeměna, změna statutárního orgánu), které podléhají zápisu do rejstříku, musí být předložen úplný výpis z tohoto rejstříku (ze kterého budou příslušné změny jednoznačně zřejmé).</w:t>
      </w:r>
    </w:p>
    <w:p w14:paraId="36F113CD" w14:textId="77777777" w:rsidR="00A76D66" w:rsidRPr="006D27DE" w:rsidRDefault="00A76D66" w:rsidP="00A76D66">
      <w:pPr>
        <w:ind w:firstLine="567"/>
        <w:jc w:val="both"/>
        <w:rPr>
          <w:szCs w:val="24"/>
        </w:rPr>
      </w:pPr>
    </w:p>
    <w:p w14:paraId="59916F1F" w14:textId="77777777"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>Pokud došlo u právnické osoby ke změnám (na základě svolané valné hromady společnosti), které podléhají zápisu do rejstříku, a tyto dosud nejsou zapsány v rejstříku, musí být předložen originál notářsky ověřeného zápisu z valné hromady společnosti, příp. jeho úředně ověřená kopie a doklad o podání návrhu na zápis uvedené změny do příslušného rejstříku.</w:t>
      </w:r>
    </w:p>
    <w:p w14:paraId="3B60D553" w14:textId="77777777" w:rsidR="00A76D66" w:rsidRPr="006D27DE" w:rsidRDefault="00A76D66" w:rsidP="00A76D66">
      <w:pPr>
        <w:jc w:val="both"/>
        <w:rPr>
          <w:szCs w:val="24"/>
        </w:rPr>
      </w:pPr>
    </w:p>
    <w:p w14:paraId="0CE49B8F" w14:textId="77777777" w:rsidR="00A76D66" w:rsidRPr="006D27DE" w:rsidRDefault="00A76D66" w:rsidP="00A76D66">
      <w:pPr>
        <w:jc w:val="both"/>
        <w:rPr>
          <w:szCs w:val="24"/>
        </w:rPr>
      </w:pPr>
    </w:p>
    <w:p w14:paraId="39307E96" w14:textId="77777777" w:rsidR="00A76D66" w:rsidRPr="006D27DE" w:rsidRDefault="00A76D66" w:rsidP="00B5770B">
      <w:pPr>
        <w:keepNext/>
        <w:jc w:val="both"/>
        <w:rPr>
          <w:b/>
          <w:i/>
          <w:szCs w:val="24"/>
        </w:rPr>
      </w:pPr>
      <w:r w:rsidRPr="006D27DE">
        <w:rPr>
          <w:b/>
          <w:i/>
          <w:szCs w:val="24"/>
        </w:rPr>
        <w:lastRenderedPageBreak/>
        <w:t>Za právnickou osobu může požadovat náhradu vkladů:</w:t>
      </w:r>
    </w:p>
    <w:p w14:paraId="14751ED4" w14:textId="77777777" w:rsidR="00A76D66" w:rsidRPr="006D27DE" w:rsidRDefault="00A76D66" w:rsidP="00B5770B">
      <w:pPr>
        <w:keepNext/>
        <w:jc w:val="both"/>
        <w:rPr>
          <w:b/>
          <w:szCs w:val="24"/>
        </w:rPr>
      </w:pPr>
    </w:p>
    <w:p w14:paraId="6C2C78CA" w14:textId="77777777"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t xml:space="preserve">statutární orgán v souladu s výpisem z rejstříku nebo zástupce podle úředně ověřené plné moci vystavené speciálně pro výplatu </w:t>
      </w:r>
      <w:r>
        <w:rPr>
          <w:szCs w:val="24"/>
        </w:rPr>
        <w:t xml:space="preserve">náhrady pohledávky z </w:t>
      </w:r>
      <w:r w:rsidRPr="006D27DE">
        <w:rPr>
          <w:szCs w:val="24"/>
        </w:rPr>
        <w:t>vkladu,</w:t>
      </w:r>
    </w:p>
    <w:p w14:paraId="0122CC0E" w14:textId="77777777"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t>prokurista v souladu s výpisem z rejstříku,</w:t>
      </w:r>
    </w:p>
    <w:p w14:paraId="2EFAF381" w14:textId="77777777"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t>likvidátor, pokud je právnická osoba v likvidaci, v souladu s výpisem z rejstříku,</w:t>
      </w:r>
    </w:p>
    <w:p w14:paraId="6C5C5B1A" w14:textId="77777777" w:rsidR="00A76D66" w:rsidRPr="006D27DE" w:rsidRDefault="00A76D66" w:rsidP="00A76D66">
      <w:pPr>
        <w:numPr>
          <w:ilvl w:val="0"/>
          <w:numId w:val="4"/>
        </w:numPr>
        <w:jc w:val="both"/>
        <w:rPr>
          <w:szCs w:val="24"/>
        </w:rPr>
      </w:pPr>
      <w:r w:rsidRPr="006D27DE">
        <w:rPr>
          <w:szCs w:val="24"/>
        </w:rPr>
        <w:t xml:space="preserve">správce konkurzní podstaty, pokud byl na právnickou osobu prohlášen konkurz </w:t>
      </w:r>
      <w:r w:rsidRPr="006D27DE">
        <w:rPr>
          <w:szCs w:val="24"/>
        </w:rPr>
        <w:br/>
        <w:t xml:space="preserve">(v souladu s výpisem z rejstříku, příp. na základě předložení usnesení soudu </w:t>
      </w:r>
      <w:r w:rsidRPr="006D27DE">
        <w:rPr>
          <w:szCs w:val="24"/>
        </w:rPr>
        <w:br/>
        <w:t>o prohlášení konkurzu)</w:t>
      </w:r>
      <w:r>
        <w:rPr>
          <w:szCs w:val="24"/>
        </w:rPr>
        <w:t>.</w:t>
      </w:r>
    </w:p>
    <w:p w14:paraId="2E1FE57A" w14:textId="77777777" w:rsidR="00A76D66" w:rsidRPr="006D27DE" w:rsidRDefault="00A76D66" w:rsidP="00A76D66">
      <w:pPr>
        <w:ind w:left="360"/>
        <w:jc w:val="both"/>
        <w:rPr>
          <w:szCs w:val="24"/>
        </w:rPr>
      </w:pPr>
    </w:p>
    <w:p w14:paraId="18B34048" w14:textId="77777777" w:rsidR="00A76D66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 xml:space="preserve">Oprávněná osoba uvedená pod bodem c) a d) musí podepsat prohlášení, že ke dni výplaty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nebyla ukončena likvidace nebo konkurz právnické osoby.</w:t>
      </w:r>
    </w:p>
    <w:p w14:paraId="2FB5BE28" w14:textId="77777777" w:rsidR="00A76D66" w:rsidRDefault="00A76D66" w:rsidP="00A76D66">
      <w:pPr>
        <w:jc w:val="both"/>
        <w:rPr>
          <w:szCs w:val="24"/>
        </w:rPr>
      </w:pPr>
    </w:p>
    <w:p w14:paraId="6A4CE09E" w14:textId="77777777" w:rsidR="00A76D66" w:rsidRDefault="00A76D66" w:rsidP="00A76D66">
      <w:pPr>
        <w:jc w:val="both"/>
        <w:rPr>
          <w:szCs w:val="24"/>
        </w:rPr>
      </w:pPr>
    </w:p>
    <w:p w14:paraId="2251F04E" w14:textId="77777777" w:rsidR="00A76D66" w:rsidRDefault="00A76D66" w:rsidP="00A76D66">
      <w:pPr>
        <w:jc w:val="both"/>
        <w:rPr>
          <w:szCs w:val="24"/>
        </w:rPr>
      </w:pPr>
    </w:p>
    <w:p w14:paraId="3C7CB12F" w14:textId="77777777" w:rsidR="00A76D66" w:rsidRPr="006D27DE" w:rsidRDefault="00A76D66" w:rsidP="00A76D66">
      <w:pPr>
        <w:jc w:val="both"/>
        <w:rPr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554"/>
        <w:gridCol w:w="2268"/>
      </w:tblGrid>
      <w:tr w:rsidR="00A76D66" w:rsidRPr="006D27DE" w14:paraId="7D340B81" w14:textId="77777777" w:rsidTr="00E84820">
        <w:trPr>
          <w:trHeight w:val="1062"/>
        </w:trPr>
        <w:tc>
          <w:tcPr>
            <w:tcW w:w="2302" w:type="dxa"/>
            <w:shd w:val="pct30" w:color="auto" w:fill="auto"/>
          </w:tcPr>
          <w:p w14:paraId="16A6318B" w14:textId="77777777" w:rsidR="00A76D66" w:rsidRPr="006D27DE" w:rsidRDefault="00A76D66" w:rsidP="00E84820">
            <w:pPr>
              <w:rPr>
                <w:b/>
                <w:szCs w:val="24"/>
              </w:rPr>
            </w:pPr>
            <w:r w:rsidRPr="006D27DE">
              <w:rPr>
                <w:b/>
                <w:szCs w:val="24"/>
              </w:rPr>
              <w:t>Typ právnické osoby</w:t>
            </w:r>
          </w:p>
        </w:tc>
        <w:tc>
          <w:tcPr>
            <w:tcW w:w="2302" w:type="dxa"/>
            <w:shd w:val="pct30" w:color="auto" w:fill="auto"/>
          </w:tcPr>
          <w:p w14:paraId="00C75055" w14:textId="77777777"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Na základě zákona</w:t>
            </w:r>
          </w:p>
        </w:tc>
        <w:tc>
          <w:tcPr>
            <w:tcW w:w="2554" w:type="dxa"/>
            <w:shd w:val="pct30" w:color="auto" w:fill="auto"/>
          </w:tcPr>
          <w:p w14:paraId="79616E25" w14:textId="77777777"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Doklad osvědčující existenci právní osobnosti</w:t>
            </w:r>
          </w:p>
        </w:tc>
        <w:tc>
          <w:tcPr>
            <w:tcW w:w="2268" w:type="dxa"/>
            <w:shd w:val="pct30" w:color="auto" w:fill="auto"/>
          </w:tcPr>
          <w:p w14:paraId="29CB7429" w14:textId="77777777" w:rsidR="00A76D66" w:rsidRPr="006D27DE" w:rsidRDefault="00A76D66" w:rsidP="00E8482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</w:t>
            </w:r>
            <w:r w:rsidRPr="006D27DE">
              <w:rPr>
                <w:b/>
                <w:szCs w:val="24"/>
              </w:rPr>
              <w:t xml:space="preserve">rávnickou osobu </w:t>
            </w:r>
            <w:r>
              <w:rPr>
                <w:b/>
                <w:szCs w:val="24"/>
              </w:rPr>
              <w:t>zastupuje</w:t>
            </w:r>
          </w:p>
        </w:tc>
      </w:tr>
      <w:tr w:rsidR="00A76D66" w:rsidRPr="006D27DE" w14:paraId="3C152821" w14:textId="77777777" w:rsidTr="00E84820">
        <w:trPr>
          <w:trHeight w:val="2689"/>
        </w:trPr>
        <w:tc>
          <w:tcPr>
            <w:tcW w:w="2302" w:type="dxa"/>
          </w:tcPr>
          <w:p w14:paraId="50AA400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Společnost s ručením omezeným</w:t>
            </w:r>
          </w:p>
        </w:tc>
        <w:tc>
          <w:tcPr>
            <w:tcW w:w="2302" w:type="dxa"/>
          </w:tcPr>
          <w:p w14:paraId="2E68646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14:paraId="75DFAA69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14:paraId="209981CC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Statutární orgán – jeden nebo více jednatelů, je-li jednatelů více, je oprávněn jednat jménem společnosti každý z nich samostatně, nestanoví-li společenská smlouva nebo stanovy</w:t>
            </w:r>
            <w:r>
              <w:rPr>
                <w:sz w:val="22"/>
                <w:szCs w:val="22"/>
              </w:rPr>
              <w:t xml:space="preserve"> (jsou-li vydány)</w:t>
            </w:r>
            <w:r w:rsidRPr="006D27DE">
              <w:rPr>
                <w:sz w:val="22"/>
                <w:szCs w:val="22"/>
              </w:rPr>
              <w:t xml:space="preserve"> jinak</w:t>
            </w:r>
          </w:p>
        </w:tc>
      </w:tr>
      <w:tr w:rsidR="00A76D66" w:rsidRPr="006D27DE" w14:paraId="07D678F4" w14:textId="77777777" w:rsidTr="00E84820">
        <w:tc>
          <w:tcPr>
            <w:tcW w:w="2302" w:type="dxa"/>
          </w:tcPr>
          <w:p w14:paraId="12B15C99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Akciová společnost</w:t>
            </w:r>
          </w:p>
        </w:tc>
        <w:tc>
          <w:tcPr>
            <w:tcW w:w="2302" w:type="dxa"/>
          </w:tcPr>
          <w:p w14:paraId="393A0E8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14:paraId="034D478A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14:paraId="46BE2677" w14:textId="2B024A78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Statutární </w:t>
            </w:r>
            <w:r w:rsidR="00B5770B" w:rsidRPr="006D27DE">
              <w:rPr>
                <w:sz w:val="22"/>
                <w:szCs w:val="22"/>
              </w:rPr>
              <w:t>orgán – představenstvo</w:t>
            </w:r>
            <w:r w:rsidR="00B5770B">
              <w:rPr>
                <w:sz w:val="22"/>
                <w:szCs w:val="22"/>
              </w:rPr>
              <w:t xml:space="preserve"> nebo správní rada</w:t>
            </w:r>
            <w:r w:rsidRPr="006D27DE">
              <w:rPr>
                <w:sz w:val="22"/>
                <w:szCs w:val="22"/>
              </w:rPr>
              <w:t xml:space="preserve">. Pokud stanovy </w:t>
            </w:r>
            <w:proofErr w:type="gramStart"/>
            <w:r w:rsidRPr="006D27DE">
              <w:rPr>
                <w:sz w:val="22"/>
                <w:szCs w:val="22"/>
              </w:rPr>
              <w:t>neurčí</w:t>
            </w:r>
            <w:proofErr w:type="gramEnd"/>
            <w:r w:rsidRPr="006D27DE">
              <w:rPr>
                <w:sz w:val="22"/>
                <w:szCs w:val="22"/>
              </w:rPr>
              <w:t xml:space="preserve"> jinak, je oprávněn jednat jménem společnosti každý člen představenstva</w:t>
            </w:r>
            <w:r w:rsidR="00B5770B">
              <w:rPr>
                <w:sz w:val="22"/>
                <w:szCs w:val="22"/>
              </w:rPr>
              <w:t xml:space="preserve"> nebo správní rady</w:t>
            </w:r>
            <w:r w:rsidRPr="006D27DE">
              <w:rPr>
                <w:sz w:val="22"/>
                <w:szCs w:val="22"/>
              </w:rPr>
              <w:t xml:space="preserve">. </w:t>
            </w:r>
          </w:p>
        </w:tc>
      </w:tr>
      <w:tr w:rsidR="00A76D66" w:rsidRPr="006D27DE" w14:paraId="1BECDD19" w14:textId="77777777" w:rsidTr="00E84820">
        <w:tc>
          <w:tcPr>
            <w:tcW w:w="2302" w:type="dxa"/>
          </w:tcPr>
          <w:p w14:paraId="49EAEB54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Veřejná obchodní společnost</w:t>
            </w:r>
          </w:p>
        </w:tc>
        <w:tc>
          <w:tcPr>
            <w:tcW w:w="2302" w:type="dxa"/>
          </w:tcPr>
          <w:p w14:paraId="5452C25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14:paraId="05F57E3D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14:paraId="35F89159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Statutární orgán – </w:t>
            </w:r>
            <w:r>
              <w:rPr>
                <w:sz w:val="22"/>
                <w:szCs w:val="22"/>
              </w:rPr>
              <w:t>všichni společníci</w:t>
            </w:r>
            <w:r w:rsidRPr="006D27DE">
              <w:rPr>
                <w:sz w:val="22"/>
                <w:szCs w:val="22"/>
              </w:rPr>
              <w:t xml:space="preserve">, pokud společenská smlouva nestanoví, že </w:t>
            </w:r>
            <w:r>
              <w:rPr>
                <w:sz w:val="22"/>
                <w:szCs w:val="22"/>
              </w:rPr>
              <w:t xml:space="preserve">statutárním orgánem jsou jen někteří nebo jeden společník. Pokud je statutárním orgánem více společníků, je oprávněn jednat každý z nich samostatně, nestanoví-li </w:t>
            </w:r>
            <w:r>
              <w:rPr>
                <w:sz w:val="22"/>
                <w:szCs w:val="22"/>
              </w:rPr>
              <w:lastRenderedPageBreak/>
              <w:t xml:space="preserve">společenská smlouva jinak. </w:t>
            </w:r>
          </w:p>
        </w:tc>
      </w:tr>
      <w:tr w:rsidR="00A76D66" w:rsidRPr="006D27DE" w14:paraId="6192C3D5" w14:textId="77777777" w:rsidTr="00E84820">
        <w:tc>
          <w:tcPr>
            <w:tcW w:w="2302" w:type="dxa"/>
          </w:tcPr>
          <w:p w14:paraId="68EAD2C9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lastRenderedPageBreak/>
              <w:t>Komanditní společnost</w:t>
            </w:r>
          </w:p>
        </w:tc>
        <w:tc>
          <w:tcPr>
            <w:tcW w:w="2302" w:type="dxa"/>
          </w:tcPr>
          <w:p w14:paraId="13A54688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14:paraId="468F9D42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14:paraId="0E90BC4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Statutární orgán – komplementáři</w:t>
            </w:r>
            <w:r w:rsidRPr="006D27DE">
              <w:rPr>
                <w:sz w:val="22"/>
                <w:szCs w:val="22"/>
              </w:rPr>
              <w:t xml:space="preserve">. Pokud ze společenské smlouvy nevyplývá něco jiného, je každý komplementář oprávněn jednat </w:t>
            </w:r>
            <w:r>
              <w:rPr>
                <w:sz w:val="22"/>
                <w:szCs w:val="22"/>
              </w:rPr>
              <w:t>jménem</w:t>
            </w:r>
            <w:r w:rsidRPr="006D27DE">
              <w:rPr>
                <w:sz w:val="22"/>
                <w:szCs w:val="22"/>
              </w:rPr>
              <w:t xml:space="preserve"> společnost</w:t>
            </w:r>
            <w:r>
              <w:rPr>
                <w:sz w:val="22"/>
                <w:szCs w:val="22"/>
              </w:rPr>
              <w:t>i</w:t>
            </w:r>
            <w:r w:rsidRPr="006D27DE">
              <w:rPr>
                <w:sz w:val="22"/>
                <w:szCs w:val="22"/>
              </w:rPr>
              <w:t xml:space="preserve"> samostatně</w:t>
            </w:r>
            <w:r>
              <w:rPr>
                <w:sz w:val="22"/>
                <w:szCs w:val="22"/>
              </w:rPr>
              <w:t>.</w:t>
            </w:r>
          </w:p>
        </w:tc>
      </w:tr>
      <w:tr w:rsidR="00A76D66" w:rsidRPr="006D27DE" w14:paraId="45A76CF4" w14:textId="77777777" w:rsidTr="00E84820">
        <w:tc>
          <w:tcPr>
            <w:tcW w:w="2302" w:type="dxa"/>
          </w:tcPr>
          <w:p w14:paraId="566FA163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Družstv</w:t>
            </w:r>
            <w:r>
              <w:rPr>
                <w:sz w:val="22"/>
                <w:szCs w:val="22"/>
              </w:rPr>
              <w:t>o</w:t>
            </w:r>
          </w:p>
        </w:tc>
        <w:tc>
          <w:tcPr>
            <w:tcW w:w="2302" w:type="dxa"/>
          </w:tcPr>
          <w:p w14:paraId="138F3918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45172">
              <w:rPr>
                <w:sz w:val="22"/>
                <w:szCs w:val="22"/>
              </w:rPr>
              <w:t>Zákon č. 90/2012 Sb., o obchodních korporacích</w:t>
            </w:r>
          </w:p>
        </w:tc>
        <w:tc>
          <w:tcPr>
            <w:tcW w:w="2554" w:type="dxa"/>
          </w:tcPr>
          <w:p w14:paraId="788E174C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 obchodního rejstříku</w:t>
            </w:r>
          </w:p>
        </w:tc>
        <w:tc>
          <w:tcPr>
            <w:tcW w:w="2268" w:type="dxa"/>
          </w:tcPr>
          <w:p w14:paraId="7E20A6AE" w14:textId="3151F20B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Statutární </w:t>
            </w:r>
            <w:r w:rsidR="00B5770B" w:rsidRPr="006D27DE">
              <w:rPr>
                <w:sz w:val="22"/>
                <w:szCs w:val="22"/>
              </w:rPr>
              <w:t>orgán – představenstvo</w:t>
            </w:r>
            <w:r w:rsidRPr="006D27DE">
              <w:rPr>
                <w:sz w:val="22"/>
                <w:szCs w:val="22"/>
              </w:rPr>
              <w:t>. Nevyplývá-li ze stanov něco jiného, za představenstvo jedná navenek předseda nebo místopředseda. Je-li však pro právní úkon, který činí představenstvo, předepsána písemná forma, je třeba podpisu alespoň dvou členů představenstva</w:t>
            </w:r>
          </w:p>
        </w:tc>
      </w:tr>
      <w:tr w:rsidR="00A76D66" w:rsidRPr="006D27DE" w14:paraId="790C1318" w14:textId="77777777" w:rsidTr="00E84820">
        <w:tc>
          <w:tcPr>
            <w:tcW w:w="2302" w:type="dxa"/>
          </w:tcPr>
          <w:p w14:paraId="430B9D57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Zájmové sdružení právnických osob </w:t>
            </w:r>
          </w:p>
        </w:tc>
        <w:tc>
          <w:tcPr>
            <w:tcW w:w="2302" w:type="dxa"/>
          </w:tcPr>
          <w:p w14:paraId="2F9FDE22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 Občanský zákoník</w:t>
            </w:r>
          </w:p>
        </w:tc>
        <w:tc>
          <w:tcPr>
            <w:tcW w:w="2554" w:type="dxa"/>
          </w:tcPr>
          <w:p w14:paraId="23199BCA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CF090E">
              <w:rPr>
                <w:sz w:val="22"/>
                <w:szCs w:val="22"/>
              </w:rPr>
              <w:t>Výpis z registru sdružení vedeného u krajského úřadu/</w:t>
            </w:r>
            <w:r>
              <w:rPr>
                <w:sz w:val="22"/>
                <w:szCs w:val="22"/>
              </w:rPr>
              <w:t>Výpis ze spolkového rejstříku</w:t>
            </w:r>
          </w:p>
        </w:tc>
        <w:tc>
          <w:tcPr>
            <w:tcW w:w="2268" w:type="dxa"/>
          </w:tcPr>
          <w:p w14:paraId="287A5B44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Orgány</w:t>
            </w:r>
            <w:r>
              <w:rPr>
                <w:sz w:val="22"/>
                <w:szCs w:val="22"/>
              </w:rPr>
              <w:t xml:space="preserve"> a vymezení jejich působnosti je uvedeno ve stanovách sdružení.</w:t>
            </w:r>
            <w:r w:rsidRPr="006D2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Orgány, kterými sdružení jedná, se zapisují do registru sdružení. </w:t>
            </w:r>
          </w:p>
        </w:tc>
      </w:tr>
      <w:tr w:rsidR="00A76D66" w:rsidRPr="006D27DE" w14:paraId="257134BC" w14:textId="77777777" w:rsidTr="00E84820">
        <w:tc>
          <w:tcPr>
            <w:tcW w:w="2302" w:type="dxa"/>
          </w:tcPr>
          <w:p w14:paraId="5F45864A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Ústavy</w:t>
            </w:r>
          </w:p>
        </w:tc>
        <w:tc>
          <w:tcPr>
            <w:tcW w:w="2302" w:type="dxa"/>
          </w:tcPr>
          <w:p w14:paraId="093DA76B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14:paraId="1D4C61E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Výpis z rejstříku ústavů </w:t>
            </w:r>
          </w:p>
        </w:tc>
        <w:tc>
          <w:tcPr>
            <w:tcW w:w="2268" w:type="dxa"/>
          </w:tcPr>
          <w:p w14:paraId="1653BC73" w14:textId="5DDEA1D1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Statutární </w:t>
            </w:r>
            <w:r w:rsidR="00B5770B">
              <w:rPr>
                <w:sz w:val="22"/>
                <w:szCs w:val="22"/>
              </w:rPr>
              <w:t>orgán – ředitel</w:t>
            </w:r>
          </w:p>
        </w:tc>
      </w:tr>
      <w:tr w:rsidR="00A76D66" w:rsidRPr="006D27DE" w14:paraId="5E93479E" w14:textId="77777777" w:rsidTr="00E84820">
        <w:tc>
          <w:tcPr>
            <w:tcW w:w="2302" w:type="dxa"/>
          </w:tcPr>
          <w:p w14:paraId="0300E98A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Nadace a nadační spolky</w:t>
            </w:r>
          </w:p>
        </w:tc>
        <w:tc>
          <w:tcPr>
            <w:tcW w:w="2302" w:type="dxa"/>
          </w:tcPr>
          <w:p w14:paraId="550C136C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14:paraId="4B51EA3B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Výpis z </w:t>
            </w:r>
            <w:r>
              <w:rPr>
                <w:sz w:val="22"/>
                <w:szCs w:val="22"/>
              </w:rPr>
              <w:t>nadačního</w:t>
            </w:r>
            <w:r w:rsidRPr="006D27DE">
              <w:rPr>
                <w:sz w:val="22"/>
                <w:szCs w:val="22"/>
              </w:rPr>
              <w:t xml:space="preserve"> rejstříku</w:t>
            </w:r>
          </w:p>
        </w:tc>
        <w:tc>
          <w:tcPr>
            <w:tcW w:w="2268" w:type="dxa"/>
          </w:tcPr>
          <w:p w14:paraId="2093BBAB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Statutární orgán – správní rada. Členy správní rady a způsob jejich jednání jménem nadace stanoví nadační listina. </w:t>
            </w:r>
            <w:r w:rsidRPr="006D27DE">
              <w:rPr>
                <w:sz w:val="22"/>
                <w:szCs w:val="22"/>
              </w:rPr>
              <w:t xml:space="preserve">Členové správní rady </w:t>
            </w:r>
            <w:r>
              <w:rPr>
                <w:sz w:val="22"/>
                <w:szCs w:val="22"/>
              </w:rPr>
              <w:t xml:space="preserve">a </w:t>
            </w:r>
            <w:r w:rsidRPr="006D27DE">
              <w:rPr>
                <w:sz w:val="22"/>
                <w:szCs w:val="22"/>
              </w:rPr>
              <w:t>způsob</w:t>
            </w:r>
            <w:r>
              <w:rPr>
                <w:sz w:val="22"/>
                <w:szCs w:val="22"/>
              </w:rPr>
              <w:t xml:space="preserve"> jejich jednání jménem nadace nebo nadačního fondu se zapisuje do nadačního rejstříku.</w:t>
            </w:r>
          </w:p>
        </w:tc>
      </w:tr>
      <w:tr w:rsidR="00A76D66" w:rsidRPr="006D27DE" w14:paraId="2E572509" w14:textId="77777777" w:rsidTr="00E84820">
        <w:tc>
          <w:tcPr>
            <w:tcW w:w="2302" w:type="dxa"/>
          </w:tcPr>
          <w:p w14:paraId="532F5097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Příspěvkové organizace</w:t>
            </w:r>
          </w:p>
          <w:p w14:paraId="593382AD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(od 1.1.2001 byly rozpočtové organizace nahrazeny organizačními složkami státu a územně samosprávných celků – nejsou právnickými osobami, jednají jménem zřizovatele.)</w:t>
            </w:r>
          </w:p>
        </w:tc>
        <w:tc>
          <w:tcPr>
            <w:tcW w:w="2302" w:type="dxa"/>
          </w:tcPr>
          <w:p w14:paraId="28290E2D" w14:textId="77777777"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219/2000 Sb. o majetku České republiky</w:t>
            </w:r>
          </w:p>
          <w:p w14:paraId="4A119A55" w14:textId="77777777"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218/2000 Sb. o rozpočtových pravidlech</w:t>
            </w:r>
          </w:p>
          <w:p w14:paraId="205A7B62" w14:textId="77777777"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250/2000 Sb. o rozpočtových pravidlech územních rozpočtů</w:t>
            </w:r>
          </w:p>
          <w:p w14:paraId="4A3C2389" w14:textId="77777777"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 xml:space="preserve">z. č. 493/2000 Sb. o stát. dluhopisových </w:t>
            </w:r>
            <w:r w:rsidRPr="00F95A03">
              <w:rPr>
                <w:spacing w:val="-2"/>
                <w:sz w:val="22"/>
                <w:szCs w:val="22"/>
              </w:rPr>
              <w:lastRenderedPageBreak/>
              <w:t>programech a změně zák. č. 218/2000 Sb.</w:t>
            </w:r>
          </w:p>
          <w:p w14:paraId="002C1CCF" w14:textId="77777777"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 xml:space="preserve">z. č. 128/2000 Sb. o obcích </w:t>
            </w:r>
          </w:p>
          <w:p w14:paraId="3759E31A" w14:textId="77777777" w:rsidR="00A76D66" w:rsidRPr="00F95A03" w:rsidRDefault="00A76D66" w:rsidP="00E84820">
            <w:pPr>
              <w:jc w:val="both"/>
              <w:rPr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131/2000 Sb. o hlavním městě Praze</w:t>
            </w:r>
          </w:p>
          <w:p w14:paraId="0E6A353D" w14:textId="77777777" w:rsidR="00A76D66" w:rsidRPr="00F95A03" w:rsidRDefault="00A76D66" w:rsidP="00E84820">
            <w:pPr>
              <w:pStyle w:val="Zkladntext3"/>
              <w:rPr>
                <w:i/>
                <w:spacing w:val="-2"/>
                <w:sz w:val="22"/>
                <w:szCs w:val="22"/>
              </w:rPr>
            </w:pPr>
            <w:r w:rsidRPr="00F95A03">
              <w:rPr>
                <w:spacing w:val="-2"/>
                <w:sz w:val="22"/>
                <w:szCs w:val="22"/>
              </w:rPr>
              <w:t>z. č. 129/2000 Sb. o krajích</w:t>
            </w:r>
          </w:p>
          <w:p w14:paraId="1B893064" w14:textId="77777777" w:rsidR="00A76D66" w:rsidRDefault="00A76D66" w:rsidP="00E84820">
            <w:pPr>
              <w:rPr>
                <w:sz w:val="22"/>
                <w:szCs w:val="22"/>
              </w:rPr>
            </w:pPr>
          </w:p>
          <w:p w14:paraId="79122DE3" w14:textId="77777777"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9775B32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lastRenderedPageBreak/>
              <w:t>Zřizovací listina, zápis v obchodním rejstříku</w:t>
            </w:r>
          </w:p>
        </w:tc>
        <w:tc>
          <w:tcPr>
            <w:tcW w:w="2268" w:type="dxa"/>
          </w:tcPr>
          <w:p w14:paraId="02F25F37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Dle uvedených dokladů</w:t>
            </w:r>
          </w:p>
          <w:p w14:paraId="273B707D" w14:textId="77777777"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</w:tr>
      <w:tr w:rsidR="00A76D66" w:rsidRPr="006D27DE" w14:paraId="7B059623" w14:textId="77777777" w:rsidTr="00E84820">
        <w:tc>
          <w:tcPr>
            <w:tcW w:w="2302" w:type="dxa"/>
          </w:tcPr>
          <w:p w14:paraId="60348889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Obecně prospěšná společ</w:t>
            </w:r>
            <w:r>
              <w:rPr>
                <w:sz w:val="22"/>
                <w:szCs w:val="22"/>
              </w:rPr>
              <w:t>nost</w:t>
            </w:r>
          </w:p>
        </w:tc>
        <w:tc>
          <w:tcPr>
            <w:tcW w:w="2302" w:type="dxa"/>
          </w:tcPr>
          <w:p w14:paraId="5A66C76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14:paraId="33FDDB18" w14:textId="77777777" w:rsidR="00A76D66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6D27DE">
              <w:rPr>
                <w:sz w:val="22"/>
                <w:szCs w:val="22"/>
              </w:rPr>
              <w:t>ýpis z rejstříku</w:t>
            </w:r>
            <w:r>
              <w:rPr>
                <w:sz w:val="22"/>
                <w:szCs w:val="22"/>
              </w:rPr>
              <w:t xml:space="preserve"> obecně prospěšných společností</w:t>
            </w:r>
          </w:p>
          <w:p w14:paraId="2CCB0588" w14:textId="77777777" w:rsidR="00A76D66" w:rsidRDefault="00A76D66" w:rsidP="00E84820">
            <w:pPr>
              <w:rPr>
                <w:sz w:val="22"/>
                <w:szCs w:val="22"/>
              </w:rPr>
            </w:pPr>
          </w:p>
          <w:p w14:paraId="039FF5C5" w14:textId="77777777"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AA4455C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Ředitel</w:t>
            </w:r>
          </w:p>
        </w:tc>
      </w:tr>
      <w:tr w:rsidR="00A76D66" w:rsidRPr="006D27DE" w14:paraId="49F9FAA4" w14:textId="77777777" w:rsidTr="00E84820">
        <w:tc>
          <w:tcPr>
            <w:tcW w:w="2302" w:type="dxa"/>
          </w:tcPr>
          <w:p w14:paraId="205DB40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Společenství vlastníků jednotek (v bytovém době s nejméně pěti jednotkami)</w:t>
            </w:r>
          </w:p>
        </w:tc>
        <w:tc>
          <w:tcPr>
            <w:tcW w:w="2302" w:type="dxa"/>
          </w:tcPr>
          <w:p w14:paraId="45CF446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554" w:type="dxa"/>
          </w:tcPr>
          <w:p w14:paraId="3B812766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 </w:t>
            </w:r>
            <w:r>
              <w:rPr>
                <w:sz w:val="22"/>
                <w:szCs w:val="22"/>
              </w:rPr>
              <w:t>r</w:t>
            </w:r>
            <w:r w:rsidRPr="00E0469C">
              <w:rPr>
                <w:sz w:val="22"/>
                <w:szCs w:val="22"/>
              </w:rPr>
              <w:t>ejstříku společenství vlastníků jednotek</w:t>
            </w:r>
          </w:p>
        </w:tc>
        <w:tc>
          <w:tcPr>
            <w:tcW w:w="2268" w:type="dxa"/>
          </w:tcPr>
          <w:p w14:paraId="64D13C0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Statutární orgán – výbor nebo pověřený vlastník. Za výbor jedná jeho předseda. Jde-li o písemný právní úkon, musí být podepsán předsedou výboru a dalším členem výboru. </w:t>
            </w:r>
          </w:p>
        </w:tc>
      </w:tr>
      <w:tr w:rsidR="00A76D66" w:rsidRPr="006D27DE" w14:paraId="1A3C0EDA" w14:textId="77777777" w:rsidTr="00E84820">
        <w:tc>
          <w:tcPr>
            <w:tcW w:w="2302" w:type="dxa"/>
          </w:tcPr>
          <w:p w14:paraId="161154B3" w14:textId="77777777" w:rsidR="00A76D66" w:rsidRPr="006D27DE" w:rsidRDefault="00A76D66" w:rsidP="00E84820">
            <w:pPr>
              <w:rPr>
                <w:color w:val="FF6600"/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Školy, školská zařízení</w:t>
            </w:r>
          </w:p>
        </w:tc>
        <w:tc>
          <w:tcPr>
            <w:tcW w:w="2302" w:type="dxa"/>
          </w:tcPr>
          <w:p w14:paraId="31EB18D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561/2004 Sb., školský zákon</w:t>
            </w:r>
          </w:p>
        </w:tc>
        <w:tc>
          <w:tcPr>
            <w:tcW w:w="2554" w:type="dxa"/>
          </w:tcPr>
          <w:p w14:paraId="2323CFD6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Výpis z</w:t>
            </w:r>
            <w:r>
              <w:rPr>
                <w:sz w:val="22"/>
                <w:szCs w:val="22"/>
              </w:rPr>
              <w:t> rejstříku škol a školských zařízení, popř. zřizovací listina nebo zřizovatelská smlouva</w:t>
            </w:r>
          </w:p>
        </w:tc>
        <w:tc>
          <w:tcPr>
            <w:tcW w:w="2268" w:type="dxa"/>
          </w:tcPr>
          <w:p w14:paraId="2FE90A47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Statutární orgán</w:t>
            </w:r>
            <w:r>
              <w:rPr>
                <w:sz w:val="22"/>
                <w:szCs w:val="22"/>
              </w:rPr>
              <w:t xml:space="preserve"> – ředitel.</w:t>
            </w:r>
            <w:r w:rsidRPr="006D27DE">
              <w:rPr>
                <w:sz w:val="22"/>
                <w:szCs w:val="22"/>
              </w:rPr>
              <w:t xml:space="preserve"> </w:t>
            </w:r>
          </w:p>
        </w:tc>
      </w:tr>
      <w:tr w:rsidR="007C3DF1" w:rsidRPr="006D27DE" w14:paraId="4005DED5" w14:textId="77777777" w:rsidTr="00E84820">
        <w:tc>
          <w:tcPr>
            <w:tcW w:w="2302" w:type="dxa"/>
          </w:tcPr>
          <w:p w14:paraId="4DE62FD5" w14:textId="5AE917D4" w:rsidR="007C3DF1" w:rsidRDefault="007C3DF1" w:rsidP="00E84820">
            <w:pPr>
              <w:rPr>
                <w:sz w:val="22"/>
                <w:szCs w:val="22"/>
              </w:rPr>
            </w:pPr>
            <w:bookmarkStart w:id="0" w:name="_Hlk141973817"/>
            <w:r>
              <w:rPr>
                <w:sz w:val="22"/>
                <w:szCs w:val="22"/>
              </w:rPr>
              <w:t>Vysoké školy</w:t>
            </w:r>
          </w:p>
        </w:tc>
        <w:tc>
          <w:tcPr>
            <w:tcW w:w="2302" w:type="dxa"/>
          </w:tcPr>
          <w:p w14:paraId="5A1D3E9D" w14:textId="2B7B0F6D" w:rsidR="007C3DF1" w:rsidRPr="007C3DF1" w:rsidRDefault="007C3DF1" w:rsidP="007C3DF1">
            <w:pPr>
              <w:rPr>
                <w:sz w:val="22"/>
                <w:szCs w:val="22"/>
              </w:rPr>
            </w:pPr>
            <w:r w:rsidRPr="007C3DF1">
              <w:rPr>
                <w:sz w:val="22"/>
                <w:szCs w:val="22"/>
              </w:rPr>
              <w:t xml:space="preserve">Zákon č. </w:t>
            </w:r>
            <w:r w:rsidRPr="007C3DF1">
              <w:rPr>
                <w:sz w:val="22"/>
                <w:szCs w:val="22"/>
              </w:rPr>
              <w:t>111/1998 Sb.</w:t>
            </w:r>
          </w:p>
          <w:p w14:paraId="603E6957" w14:textId="77777777" w:rsidR="007C3DF1" w:rsidRPr="007C3DF1" w:rsidRDefault="007C3DF1" w:rsidP="007C3DF1">
            <w:pPr>
              <w:rPr>
                <w:sz w:val="22"/>
                <w:szCs w:val="22"/>
              </w:rPr>
            </w:pPr>
            <w:r w:rsidRPr="007C3DF1">
              <w:rPr>
                <w:sz w:val="22"/>
                <w:szCs w:val="22"/>
              </w:rPr>
              <w:t>o </w:t>
            </w:r>
            <w:bookmarkStart w:id="1" w:name="lema0"/>
            <w:bookmarkEnd w:id="1"/>
            <w:r w:rsidRPr="007C3DF1">
              <w:rPr>
                <w:sz w:val="22"/>
                <w:szCs w:val="22"/>
              </w:rPr>
              <w:fldChar w:fldCharType="begin"/>
            </w:r>
            <w:r w:rsidRPr="007C3DF1">
              <w:rPr>
                <w:sz w:val="22"/>
                <w:szCs w:val="22"/>
              </w:rPr>
              <w:instrText>HYPERLINK "https://www.aspi.cz/products/lawText/1/46613/1/2/zakon-c-111-1998-sb-o-vysokych-skolach-a-o-zmene-a-doplneni-dalsich-zakonu-zakon-o-vysokych-skolach?rem=o%20vysok%C3%BDch%20%C5%A1kol%C3%A1ch" \l "lema1"</w:instrText>
            </w:r>
            <w:r w:rsidRPr="007C3DF1">
              <w:rPr>
                <w:sz w:val="22"/>
                <w:szCs w:val="22"/>
              </w:rPr>
            </w:r>
            <w:r w:rsidRPr="007C3DF1">
              <w:rPr>
                <w:sz w:val="22"/>
                <w:szCs w:val="22"/>
              </w:rPr>
              <w:fldChar w:fldCharType="separate"/>
            </w:r>
            <w:r w:rsidRPr="007C3DF1">
              <w:rPr>
                <w:sz w:val="22"/>
                <w:szCs w:val="22"/>
              </w:rPr>
              <w:t>vysokých</w:t>
            </w:r>
            <w:r w:rsidRPr="007C3DF1">
              <w:rPr>
                <w:sz w:val="22"/>
                <w:szCs w:val="22"/>
              </w:rPr>
              <w:fldChar w:fldCharType="end"/>
            </w:r>
            <w:r w:rsidRPr="007C3DF1">
              <w:rPr>
                <w:sz w:val="22"/>
                <w:szCs w:val="22"/>
              </w:rPr>
              <w:t> </w:t>
            </w:r>
            <w:bookmarkStart w:id="2" w:name="lema1"/>
            <w:bookmarkEnd w:id="2"/>
            <w:r w:rsidRPr="007C3DF1">
              <w:rPr>
                <w:sz w:val="22"/>
                <w:szCs w:val="22"/>
              </w:rPr>
              <w:fldChar w:fldCharType="begin"/>
            </w:r>
            <w:r w:rsidRPr="007C3DF1">
              <w:rPr>
                <w:sz w:val="22"/>
                <w:szCs w:val="22"/>
              </w:rPr>
              <w:instrText>HYPERLINK "https://www.aspi.cz/products/lawText/1/46613/1/2/zakon-c-111-1998-sb-o-vysokych-skolach-a-o-zmene-a-doplneni-dalsich-zakonu-zakon-o-vysokych-skolach?rem=o%20vysok%C3%BDch%20%C5%A1kol%C3%A1ch" \l "lema2"</w:instrText>
            </w:r>
            <w:r w:rsidRPr="007C3DF1">
              <w:rPr>
                <w:sz w:val="22"/>
                <w:szCs w:val="22"/>
              </w:rPr>
            </w:r>
            <w:r w:rsidRPr="007C3DF1">
              <w:rPr>
                <w:sz w:val="22"/>
                <w:szCs w:val="22"/>
              </w:rPr>
              <w:fldChar w:fldCharType="separate"/>
            </w:r>
            <w:r w:rsidRPr="007C3DF1">
              <w:rPr>
                <w:sz w:val="22"/>
                <w:szCs w:val="22"/>
              </w:rPr>
              <w:t>školách</w:t>
            </w:r>
            <w:r w:rsidRPr="007C3DF1">
              <w:rPr>
                <w:sz w:val="22"/>
                <w:szCs w:val="22"/>
              </w:rPr>
              <w:fldChar w:fldCharType="end"/>
            </w:r>
            <w:r w:rsidRPr="007C3DF1">
              <w:rPr>
                <w:sz w:val="22"/>
                <w:szCs w:val="22"/>
              </w:rPr>
              <w:t> a o změně a doplnění dalších zákonů</w:t>
            </w:r>
          </w:p>
          <w:p w14:paraId="555C1E9F" w14:textId="77777777" w:rsidR="007C3DF1" w:rsidRPr="007C3DF1" w:rsidRDefault="007C3DF1" w:rsidP="007C3DF1">
            <w:pPr>
              <w:rPr>
                <w:sz w:val="22"/>
                <w:szCs w:val="22"/>
              </w:rPr>
            </w:pPr>
            <w:r w:rsidRPr="007C3DF1">
              <w:rPr>
                <w:sz w:val="22"/>
                <w:szCs w:val="22"/>
              </w:rPr>
              <w:t>(</w:t>
            </w:r>
            <w:hyperlink r:id="rId5" w:history="1">
              <w:r w:rsidRPr="007C3DF1">
                <w:rPr>
                  <w:sz w:val="22"/>
                  <w:szCs w:val="22"/>
                </w:rPr>
                <w:t>zákon o </w:t>
              </w:r>
            </w:hyperlink>
            <w:bookmarkStart w:id="3" w:name="lema2"/>
            <w:bookmarkEnd w:id="3"/>
            <w:r w:rsidRPr="007C3DF1">
              <w:rPr>
                <w:sz w:val="22"/>
                <w:szCs w:val="22"/>
              </w:rPr>
              <w:fldChar w:fldCharType="begin"/>
            </w:r>
            <w:r w:rsidRPr="007C3DF1">
              <w:rPr>
                <w:sz w:val="22"/>
                <w:szCs w:val="22"/>
              </w:rPr>
              <w:instrText>HYPERLINK "https://www.aspi.cz/products/lawText/1/46613/1/2/zakon-c-111-1998-sb-o-vysokych-skolach-a-o-zmene-a-doplneni-dalsich-zakonu-zakon-o-vysokych-skolach?rem=o%20vysok%C3%BDch%20%C5%A1kol%C3%A1ch" \l "lema3"</w:instrText>
            </w:r>
            <w:r w:rsidRPr="007C3DF1">
              <w:rPr>
                <w:sz w:val="22"/>
                <w:szCs w:val="22"/>
              </w:rPr>
            </w:r>
            <w:r w:rsidRPr="007C3DF1">
              <w:rPr>
                <w:sz w:val="22"/>
                <w:szCs w:val="22"/>
              </w:rPr>
              <w:fldChar w:fldCharType="separate"/>
            </w:r>
            <w:r w:rsidRPr="007C3DF1">
              <w:rPr>
                <w:sz w:val="22"/>
                <w:szCs w:val="22"/>
              </w:rPr>
              <w:t>vysokých</w:t>
            </w:r>
            <w:r w:rsidRPr="007C3DF1">
              <w:rPr>
                <w:sz w:val="22"/>
                <w:szCs w:val="22"/>
              </w:rPr>
              <w:fldChar w:fldCharType="end"/>
            </w:r>
            <w:r w:rsidRPr="007C3DF1">
              <w:rPr>
                <w:sz w:val="22"/>
                <w:szCs w:val="22"/>
              </w:rPr>
              <w:t> </w:t>
            </w:r>
            <w:bookmarkStart w:id="4" w:name="lema3"/>
            <w:bookmarkEnd w:id="4"/>
            <w:r w:rsidRPr="007C3DF1">
              <w:rPr>
                <w:sz w:val="22"/>
                <w:szCs w:val="22"/>
              </w:rPr>
              <w:fldChar w:fldCharType="begin"/>
            </w:r>
            <w:r w:rsidRPr="007C3DF1">
              <w:rPr>
                <w:sz w:val="22"/>
                <w:szCs w:val="22"/>
              </w:rPr>
              <w:instrText>HYPERLINK "https://www.aspi.cz/products/lawText/1/46613/1/2/zakon-c-111-1998-sb-o-vysokych-skolach-a-o-zmene-a-doplneni-dalsich-zakonu-zakon-o-vysokych-skolach?rem=o%20vysok%C3%BDch%20%C5%A1kol%C3%A1ch" \l "lema4"</w:instrText>
            </w:r>
            <w:r w:rsidRPr="007C3DF1">
              <w:rPr>
                <w:sz w:val="22"/>
                <w:szCs w:val="22"/>
              </w:rPr>
            </w:r>
            <w:r w:rsidRPr="007C3DF1">
              <w:rPr>
                <w:sz w:val="22"/>
                <w:szCs w:val="22"/>
              </w:rPr>
              <w:fldChar w:fldCharType="separate"/>
            </w:r>
            <w:r w:rsidRPr="007C3DF1">
              <w:rPr>
                <w:sz w:val="22"/>
                <w:szCs w:val="22"/>
              </w:rPr>
              <w:t>školách</w:t>
            </w:r>
            <w:r w:rsidRPr="007C3DF1">
              <w:rPr>
                <w:sz w:val="22"/>
                <w:szCs w:val="22"/>
              </w:rPr>
              <w:fldChar w:fldCharType="end"/>
            </w:r>
            <w:r w:rsidRPr="007C3DF1">
              <w:rPr>
                <w:sz w:val="22"/>
                <w:szCs w:val="22"/>
              </w:rPr>
              <w:t>)</w:t>
            </w:r>
          </w:p>
          <w:p w14:paraId="12C5DBF8" w14:textId="77777777" w:rsidR="007C3DF1" w:rsidRDefault="007C3DF1" w:rsidP="007C3DF1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B94678D" w14:textId="058E88E6" w:rsidR="007C3DF1" w:rsidRDefault="00390B1C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soukromých </w:t>
            </w:r>
            <w:proofErr w:type="gramStart"/>
            <w:r>
              <w:rPr>
                <w:sz w:val="22"/>
                <w:szCs w:val="22"/>
              </w:rPr>
              <w:t>VŠ - v</w:t>
            </w:r>
            <w:r w:rsidRPr="00390B1C">
              <w:rPr>
                <w:sz w:val="22"/>
                <w:szCs w:val="22"/>
              </w:rPr>
              <w:t>ýpis</w:t>
            </w:r>
            <w:proofErr w:type="gramEnd"/>
            <w:r w:rsidRPr="00390B1C">
              <w:rPr>
                <w:sz w:val="22"/>
                <w:szCs w:val="22"/>
              </w:rPr>
              <w:t xml:space="preserve"> z </w:t>
            </w:r>
            <w:r w:rsidRPr="00390B1C">
              <w:rPr>
                <w:sz w:val="22"/>
                <w:szCs w:val="22"/>
              </w:rPr>
              <w:t>obchodního nebo jiného rejstříku</w:t>
            </w:r>
          </w:p>
        </w:tc>
        <w:tc>
          <w:tcPr>
            <w:tcW w:w="2268" w:type="dxa"/>
          </w:tcPr>
          <w:p w14:paraId="17555761" w14:textId="577131BF" w:rsidR="007C3DF1" w:rsidRDefault="007C3DF1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Statutární orgán</w:t>
            </w:r>
            <w:r w:rsidR="00390B1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rektor</w:t>
            </w:r>
            <w:r w:rsidR="00390B1C">
              <w:rPr>
                <w:sz w:val="22"/>
                <w:szCs w:val="22"/>
              </w:rPr>
              <w:t>, děkan</w:t>
            </w:r>
          </w:p>
        </w:tc>
      </w:tr>
      <w:bookmarkEnd w:id="0"/>
      <w:tr w:rsidR="00A76D66" w:rsidRPr="006D27DE" w14:paraId="6A679C77" w14:textId="77777777" w:rsidTr="00E84820">
        <w:tc>
          <w:tcPr>
            <w:tcW w:w="2302" w:type="dxa"/>
          </w:tcPr>
          <w:p w14:paraId="0D12787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Evropská společnost</w:t>
            </w:r>
          </w:p>
        </w:tc>
        <w:tc>
          <w:tcPr>
            <w:tcW w:w="2302" w:type="dxa"/>
          </w:tcPr>
          <w:p w14:paraId="18A55590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Nařízení Rady (ES) č. 2157/2001 o statutu evropské společnosti </w:t>
            </w:r>
          </w:p>
        </w:tc>
        <w:tc>
          <w:tcPr>
            <w:tcW w:w="2554" w:type="dxa"/>
          </w:tcPr>
          <w:p w14:paraId="19D03C59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Výpis z rejstříku členského státu, ve kterém se nachází sídlo společnosti, s úředním překladem do českého jazyka</w:t>
            </w:r>
          </w:p>
        </w:tc>
        <w:tc>
          <w:tcPr>
            <w:tcW w:w="2268" w:type="dxa"/>
          </w:tcPr>
          <w:p w14:paraId="64A7DD4C" w14:textId="77777777" w:rsidR="00A76D66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Řídící orgán (dualistický systém), správní orgán (monistický systém),</w:t>
            </w:r>
          </w:p>
          <w:p w14:paraId="16E1AAF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nebo generální ředitel, pokud tak vyplývá z výpisu z rejstříku   </w:t>
            </w:r>
          </w:p>
        </w:tc>
      </w:tr>
      <w:tr w:rsidR="00A76D66" w:rsidRPr="006D27DE" w14:paraId="1ECF5B1F" w14:textId="77777777" w:rsidTr="00E84820">
        <w:tc>
          <w:tcPr>
            <w:tcW w:w="2302" w:type="dxa"/>
          </w:tcPr>
          <w:p w14:paraId="23EA74EC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Evropská družstevní společnost </w:t>
            </w:r>
          </w:p>
        </w:tc>
        <w:tc>
          <w:tcPr>
            <w:tcW w:w="2302" w:type="dxa"/>
          </w:tcPr>
          <w:p w14:paraId="74944697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Nařízení rady (ES) č. 1435/2003 o statutu Evropské družstevní společnosti </w:t>
            </w:r>
          </w:p>
        </w:tc>
        <w:tc>
          <w:tcPr>
            <w:tcW w:w="2554" w:type="dxa"/>
          </w:tcPr>
          <w:p w14:paraId="77650C48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Výpis z rejstříku členského státu, ve kterém se nachází sídlo společnosti, s úředním překladem do českého jazyka</w:t>
            </w:r>
          </w:p>
        </w:tc>
        <w:tc>
          <w:tcPr>
            <w:tcW w:w="2268" w:type="dxa"/>
          </w:tcPr>
          <w:p w14:paraId="7A95290D" w14:textId="77777777" w:rsidR="00A76D66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Řídící orgán (dualistický systém), správní orgán (monistický systém),</w:t>
            </w:r>
          </w:p>
          <w:p w14:paraId="4754E483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nebo výkonný ředitel, pokud tak vyplývá z výpisu z rejstříku</w:t>
            </w:r>
          </w:p>
        </w:tc>
      </w:tr>
      <w:tr w:rsidR="00A76D66" w:rsidRPr="006D27DE" w14:paraId="2AB20B3F" w14:textId="77777777" w:rsidTr="00E84820">
        <w:tc>
          <w:tcPr>
            <w:tcW w:w="2302" w:type="dxa"/>
          </w:tcPr>
          <w:p w14:paraId="13E76C76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Evropské hospodářské zájmové sdružení </w:t>
            </w:r>
          </w:p>
        </w:tc>
        <w:tc>
          <w:tcPr>
            <w:tcW w:w="2302" w:type="dxa"/>
          </w:tcPr>
          <w:p w14:paraId="3038A730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Nařízení Rady (EHS) č. 2137/85 o evropském hospodářském zájmovém sdružení</w:t>
            </w:r>
          </w:p>
        </w:tc>
        <w:tc>
          <w:tcPr>
            <w:tcW w:w="2554" w:type="dxa"/>
          </w:tcPr>
          <w:p w14:paraId="08729862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Výpis z rejstříku členského státu, ve kterém se nachází sídlo sdružení, s úředním překladem do českého jazyka</w:t>
            </w:r>
          </w:p>
        </w:tc>
        <w:tc>
          <w:tcPr>
            <w:tcW w:w="2268" w:type="dxa"/>
          </w:tcPr>
          <w:p w14:paraId="2F4CA71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Jednatel </w:t>
            </w:r>
          </w:p>
        </w:tc>
      </w:tr>
    </w:tbl>
    <w:p w14:paraId="0B664216" w14:textId="77777777" w:rsidR="00A76D66" w:rsidRPr="006D27DE" w:rsidRDefault="00A76D66" w:rsidP="00A76D66">
      <w:pPr>
        <w:jc w:val="both"/>
        <w:rPr>
          <w:szCs w:val="24"/>
        </w:rPr>
      </w:pPr>
    </w:p>
    <w:p w14:paraId="6D02036E" w14:textId="77777777" w:rsidR="00A76D66" w:rsidRPr="006D27DE" w:rsidRDefault="00A76D66" w:rsidP="00A76D66">
      <w:pPr>
        <w:jc w:val="both"/>
        <w:rPr>
          <w:szCs w:val="24"/>
        </w:rPr>
      </w:pPr>
    </w:p>
    <w:p w14:paraId="014A9112" w14:textId="77777777" w:rsidR="00A76D66" w:rsidRPr="006D27DE" w:rsidRDefault="00A76D66" w:rsidP="00A76D66">
      <w:pPr>
        <w:pStyle w:val="Nadpis1"/>
        <w:numPr>
          <w:ilvl w:val="0"/>
          <w:numId w:val="7"/>
        </w:numPr>
        <w:jc w:val="both"/>
        <w:rPr>
          <w:b w:val="0"/>
          <w:sz w:val="24"/>
          <w:szCs w:val="24"/>
        </w:rPr>
      </w:pPr>
      <w:r w:rsidRPr="006D27DE">
        <w:rPr>
          <w:sz w:val="24"/>
          <w:szCs w:val="24"/>
        </w:rPr>
        <w:t xml:space="preserve"> Právnická osoba, která se nezapisuje do obchodního, příp. jiného rejstříku</w:t>
      </w:r>
    </w:p>
    <w:p w14:paraId="24AC07A1" w14:textId="77777777" w:rsidR="00A76D66" w:rsidRPr="006D27DE" w:rsidRDefault="00A76D66" w:rsidP="00A76D66">
      <w:pPr>
        <w:pStyle w:val="Zkladntext"/>
        <w:ind w:firstLine="567"/>
        <w:jc w:val="both"/>
        <w:rPr>
          <w:szCs w:val="24"/>
        </w:rPr>
      </w:pPr>
    </w:p>
    <w:p w14:paraId="76AD65C8" w14:textId="77777777" w:rsidR="00A76D66" w:rsidRPr="006D27DE" w:rsidRDefault="00A76D66" w:rsidP="00A76D66">
      <w:pPr>
        <w:pStyle w:val="Zkladntext"/>
        <w:jc w:val="both"/>
        <w:rPr>
          <w:szCs w:val="24"/>
        </w:rPr>
      </w:pPr>
      <w:r w:rsidRPr="006D27DE">
        <w:rPr>
          <w:szCs w:val="24"/>
        </w:rPr>
        <w:t xml:space="preserve">Existenci této právnické osoby prokážou osoby oprávněné za ní jednat registrací </w:t>
      </w:r>
      <w:r w:rsidRPr="006D27DE">
        <w:rPr>
          <w:szCs w:val="24"/>
        </w:rPr>
        <w:br/>
        <w:t xml:space="preserve">u příslušného orgánu státní správy. Z aktuálního dokumentu (doklad o registraci, příp. potvrzení s datem vystavení ne starším 1 měsíc před požadovanou výplatou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vkladu) musí být zřejmé následující skutečnosti: </w:t>
      </w:r>
    </w:p>
    <w:p w14:paraId="75269B22" w14:textId="77777777" w:rsidR="00A76D66" w:rsidRPr="006D27DE" w:rsidRDefault="00A76D66" w:rsidP="00A76D66">
      <w:pPr>
        <w:pStyle w:val="Zkladntext"/>
        <w:ind w:firstLine="567"/>
        <w:jc w:val="both"/>
        <w:rPr>
          <w:szCs w:val="24"/>
        </w:rPr>
      </w:pPr>
    </w:p>
    <w:p w14:paraId="651A581E" w14:textId="77777777" w:rsidR="00A76D66" w:rsidRPr="006D27DE" w:rsidRDefault="00A76D66" w:rsidP="00A76D66">
      <w:pPr>
        <w:numPr>
          <w:ilvl w:val="0"/>
          <w:numId w:val="5"/>
        </w:numPr>
        <w:jc w:val="both"/>
        <w:rPr>
          <w:szCs w:val="24"/>
        </w:rPr>
      </w:pPr>
      <w:r w:rsidRPr="006D27DE">
        <w:rPr>
          <w:szCs w:val="24"/>
        </w:rPr>
        <w:t>právnická osoba je registrována (nebyla vymazána),</w:t>
      </w:r>
    </w:p>
    <w:p w14:paraId="3EB35EF9" w14:textId="77777777" w:rsidR="00A76D66" w:rsidRPr="006D27DE" w:rsidRDefault="00A76D66" w:rsidP="00A76D66">
      <w:pPr>
        <w:numPr>
          <w:ilvl w:val="0"/>
          <w:numId w:val="5"/>
        </w:numPr>
        <w:jc w:val="both"/>
        <w:rPr>
          <w:szCs w:val="24"/>
        </w:rPr>
      </w:pPr>
      <w:r w:rsidRPr="006D27DE">
        <w:rPr>
          <w:szCs w:val="24"/>
        </w:rPr>
        <w:t xml:space="preserve">osoby, které jsou oprávněné </w:t>
      </w:r>
      <w:r>
        <w:rPr>
          <w:szCs w:val="24"/>
        </w:rPr>
        <w:t>zastupovat</w:t>
      </w:r>
      <w:r w:rsidRPr="006D27DE">
        <w:rPr>
          <w:szCs w:val="24"/>
        </w:rPr>
        <w:t xml:space="preserve"> právnickou osobu,</w:t>
      </w:r>
    </w:p>
    <w:p w14:paraId="024F5BC4" w14:textId="77777777" w:rsidR="00A76D66" w:rsidRDefault="00A76D66" w:rsidP="00A76D66">
      <w:pPr>
        <w:numPr>
          <w:ilvl w:val="0"/>
          <w:numId w:val="5"/>
        </w:numPr>
        <w:jc w:val="both"/>
        <w:rPr>
          <w:szCs w:val="24"/>
        </w:rPr>
      </w:pPr>
      <w:r w:rsidRPr="006D27DE">
        <w:rPr>
          <w:szCs w:val="24"/>
        </w:rPr>
        <w:t xml:space="preserve">IČO (pokud v dokumentu není IČO uvedeno, musí být předložen navíc doklad </w:t>
      </w:r>
      <w:r w:rsidRPr="006D27DE">
        <w:rPr>
          <w:szCs w:val="24"/>
        </w:rPr>
        <w:br/>
        <w:t>o přiděleném IČO).</w:t>
      </w:r>
    </w:p>
    <w:p w14:paraId="3980117F" w14:textId="77777777" w:rsidR="00A76D66" w:rsidRPr="006D27DE" w:rsidRDefault="00A76D66" w:rsidP="00A76D66">
      <w:pPr>
        <w:ind w:left="360"/>
        <w:jc w:val="both"/>
        <w:rPr>
          <w:szCs w:val="24"/>
        </w:rPr>
      </w:pPr>
    </w:p>
    <w:p w14:paraId="012BFDD3" w14:textId="77777777" w:rsidR="00A76D66" w:rsidRPr="006D27DE" w:rsidRDefault="00A76D66" w:rsidP="00A76D66">
      <w:pPr>
        <w:jc w:val="both"/>
        <w:rPr>
          <w:szCs w:val="24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412"/>
        <w:gridCol w:w="2410"/>
      </w:tblGrid>
      <w:tr w:rsidR="00A76D66" w:rsidRPr="006D27DE" w14:paraId="44B0E570" w14:textId="77777777" w:rsidTr="00E84820">
        <w:tc>
          <w:tcPr>
            <w:tcW w:w="2302" w:type="dxa"/>
            <w:shd w:val="pct30" w:color="auto" w:fill="auto"/>
          </w:tcPr>
          <w:p w14:paraId="0FB5331D" w14:textId="77777777" w:rsidR="00A76D66" w:rsidRPr="006D27DE" w:rsidRDefault="00A76D66" w:rsidP="00E84820">
            <w:pPr>
              <w:rPr>
                <w:b/>
                <w:szCs w:val="24"/>
              </w:rPr>
            </w:pPr>
            <w:r w:rsidRPr="006D27DE">
              <w:rPr>
                <w:b/>
                <w:szCs w:val="24"/>
              </w:rPr>
              <w:t>Typ právnické osoby</w:t>
            </w:r>
          </w:p>
        </w:tc>
        <w:tc>
          <w:tcPr>
            <w:tcW w:w="2302" w:type="dxa"/>
            <w:shd w:val="pct30" w:color="auto" w:fill="auto"/>
          </w:tcPr>
          <w:p w14:paraId="3576A080" w14:textId="77777777"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Na základě zákona</w:t>
            </w:r>
          </w:p>
        </w:tc>
        <w:tc>
          <w:tcPr>
            <w:tcW w:w="2412" w:type="dxa"/>
            <w:shd w:val="pct30" w:color="auto" w:fill="auto"/>
          </w:tcPr>
          <w:p w14:paraId="22F81FFD" w14:textId="77777777" w:rsidR="00A76D66" w:rsidRPr="00D76B79" w:rsidRDefault="00A76D66" w:rsidP="00E84820">
            <w:pPr>
              <w:rPr>
                <w:b/>
                <w:szCs w:val="24"/>
              </w:rPr>
            </w:pPr>
            <w:r w:rsidRPr="00D76B79">
              <w:rPr>
                <w:b/>
                <w:szCs w:val="24"/>
              </w:rPr>
              <w:t>Doklad osvědčující existenci právní osobnosti</w:t>
            </w:r>
          </w:p>
        </w:tc>
        <w:tc>
          <w:tcPr>
            <w:tcW w:w="2410" w:type="dxa"/>
            <w:shd w:val="pct30" w:color="auto" w:fill="auto"/>
          </w:tcPr>
          <w:p w14:paraId="23EFE1A9" w14:textId="77777777" w:rsidR="00A76D66" w:rsidRPr="006D27DE" w:rsidRDefault="00A76D66" w:rsidP="00E8482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</w:t>
            </w:r>
            <w:r w:rsidRPr="006D27DE">
              <w:rPr>
                <w:b/>
                <w:szCs w:val="24"/>
              </w:rPr>
              <w:t xml:space="preserve">rávnickou osobu </w:t>
            </w:r>
            <w:r>
              <w:rPr>
                <w:b/>
                <w:szCs w:val="24"/>
              </w:rPr>
              <w:t>zastupuje</w:t>
            </w:r>
          </w:p>
        </w:tc>
      </w:tr>
      <w:tr w:rsidR="00A76D66" w:rsidRPr="006D27DE" w14:paraId="5B697E17" w14:textId="77777777" w:rsidTr="00E84820">
        <w:tc>
          <w:tcPr>
            <w:tcW w:w="2302" w:type="dxa"/>
          </w:tcPr>
          <w:p w14:paraId="515ED9B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Obce, města</w:t>
            </w:r>
          </w:p>
        </w:tc>
        <w:tc>
          <w:tcPr>
            <w:tcW w:w="2302" w:type="dxa"/>
          </w:tcPr>
          <w:p w14:paraId="3ED448FB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o obcích č.</w:t>
            </w:r>
            <w:r>
              <w:rPr>
                <w:sz w:val="22"/>
                <w:szCs w:val="22"/>
              </w:rPr>
              <w:t> </w:t>
            </w:r>
            <w:r w:rsidRPr="006D27DE">
              <w:rPr>
                <w:sz w:val="22"/>
                <w:szCs w:val="22"/>
              </w:rPr>
              <w:t>128/2000 Sb.</w:t>
            </w:r>
          </w:p>
        </w:tc>
        <w:tc>
          <w:tcPr>
            <w:tcW w:w="2412" w:type="dxa"/>
          </w:tcPr>
          <w:p w14:paraId="7100A1CB" w14:textId="77777777" w:rsidR="00A76D66" w:rsidRPr="00C3449B" w:rsidRDefault="00A76D66" w:rsidP="00E84820">
            <w:pPr>
              <w:rPr>
                <w:sz w:val="22"/>
                <w:szCs w:val="22"/>
              </w:rPr>
            </w:pPr>
            <w:r w:rsidRPr="00C3449B">
              <w:rPr>
                <w:sz w:val="22"/>
                <w:szCs w:val="22"/>
              </w:rPr>
              <w:t>Zápis z ustavujícího zasedání obecního zastupitelstva</w:t>
            </w:r>
          </w:p>
        </w:tc>
        <w:tc>
          <w:tcPr>
            <w:tcW w:w="2410" w:type="dxa"/>
          </w:tcPr>
          <w:p w14:paraId="404BD61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Starosta (primátor statutárního města)</w:t>
            </w:r>
          </w:p>
          <w:p w14:paraId="3860249D" w14:textId="77777777" w:rsidR="00A76D66" w:rsidRPr="006D27DE" w:rsidRDefault="00A76D66" w:rsidP="00E84820">
            <w:pPr>
              <w:rPr>
                <w:color w:val="FF0000"/>
                <w:sz w:val="22"/>
                <w:szCs w:val="22"/>
              </w:rPr>
            </w:pPr>
          </w:p>
        </w:tc>
      </w:tr>
      <w:tr w:rsidR="00A76D66" w:rsidRPr="006D27DE" w14:paraId="237384DD" w14:textId="77777777" w:rsidTr="00E84820">
        <w:tc>
          <w:tcPr>
            <w:tcW w:w="2302" w:type="dxa"/>
          </w:tcPr>
          <w:p w14:paraId="79171723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Městský obvod nebo městská část statutárního města</w:t>
            </w:r>
          </w:p>
        </w:tc>
        <w:tc>
          <w:tcPr>
            <w:tcW w:w="2302" w:type="dxa"/>
          </w:tcPr>
          <w:p w14:paraId="05DF914E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o obcích č.</w:t>
            </w:r>
            <w:r>
              <w:rPr>
                <w:sz w:val="22"/>
                <w:szCs w:val="22"/>
              </w:rPr>
              <w:t> </w:t>
            </w:r>
            <w:r w:rsidRPr="006D27DE">
              <w:rPr>
                <w:sz w:val="22"/>
                <w:szCs w:val="22"/>
              </w:rPr>
              <w:t>128/2000 Sb.</w:t>
            </w:r>
          </w:p>
        </w:tc>
        <w:tc>
          <w:tcPr>
            <w:tcW w:w="2412" w:type="dxa"/>
          </w:tcPr>
          <w:p w14:paraId="6CD60CEA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</w:t>
            </w:r>
          </w:p>
        </w:tc>
        <w:tc>
          <w:tcPr>
            <w:tcW w:w="2410" w:type="dxa"/>
          </w:tcPr>
          <w:p w14:paraId="6ABA53F5" w14:textId="77777777"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Vždy dle statutu</w:t>
            </w:r>
          </w:p>
          <w:p w14:paraId="0933CE06" w14:textId="77777777"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>
              <w:rPr>
                <w:sz w:val="22"/>
              </w:rPr>
              <w:t>(</w:t>
            </w:r>
            <w:r w:rsidRPr="00C4744B">
              <w:rPr>
                <w:sz w:val="22"/>
                <w:szCs w:val="22"/>
              </w:rPr>
              <w:t xml:space="preserve">zpravidla starosta </w:t>
            </w:r>
            <w:r>
              <w:rPr>
                <w:sz w:val="22"/>
                <w:szCs w:val="22"/>
              </w:rPr>
              <w:t>městs</w:t>
            </w:r>
            <w:r w:rsidRPr="00C4744B">
              <w:rPr>
                <w:sz w:val="22"/>
                <w:szCs w:val="22"/>
              </w:rPr>
              <w:t>kého obvodu</w:t>
            </w:r>
            <w:r>
              <w:rPr>
                <w:sz w:val="22"/>
                <w:szCs w:val="22"/>
              </w:rPr>
              <w:t>/</w:t>
            </w:r>
            <w:r w:rsidRPr="00C4744B">
              <w:rPr>
                <w:sz w:val="22"/>
                <w:szCs w:val="22"/>
              </w:rPr>
              <w:t xml:space="preserve"> městské části</w:t>
            </w:r>
            <w:r w:rsidRPr="00C4744B">
              <w:rPr>
                <w:sz w:val="22"/>
              </w:rPr>
              <w:t xml:space="preserve"> statutárního města</w:t>
            </w:r>
            <w:r>
              <w:rPr>
                <w:sz w:val="22"/>
              </w:rPr>
              <w:t>)</w:t>
            </w:r>
          </w:p>
        </w:tc>
      </w:tr>
      <w:tr w:rsidR="00A76D66" w:rsidRPr="006D27DE" w14:paraId="0A75AA10" w14:textId="77777777" w:rsidTr="00E84820">
        <w:tc>
          <w:tcPr>
            <w:tcW w:w="2302" w:type="dxa"/>
          </w:tcPr>
          <w:p w14:paraId="21BCCD1B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Praha </w:t>
            </w:r>
          </w:p>
        </w:tc>
        <w:tc>
          <w:tcPr>
            <w:tcW w:w="2302" w:type="dxa"/>
          </w:tcPr>
          <w:p w14:paraId="63154ED6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131/2000 Sb., o hlavním městě Praze</w:t>
            </w:r>
          </w:p>
        </w:tc>
        <w:tc>
          <w:tcPr>
            <w:tcW w:w="2412" w:type="dxa"/>
          </w:tcPr>
          <w:p w14:paraId="437E5344" w14:textId="77777777" w:rsidR="00A76D66" w:rsidRPr="00C3449B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604D2447" w14:textId="77777777"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Primátor hlavního města Prahy </w:t>
            </w:r>
          </w:p>
        </w:tc>
      </w:tr>
      <w:tr w:rsidR="00A76D66" w:rsidRPr="006D27DE" w14:paraId="337BF37B" w14:textId="77777777" w:rsidTr="00E84820">
        <w:tc>
          <w:tcPr>
            <w:tcW w:w="2302" w:type="dxa"/>
          </w:tcPr>
          <w:p w14:paraId="5F09DB5D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Městská část Prahy</w:t>
            </w:r>
          </w:p>
        </w:tc>
        <w:tc>
          <w:tcPr>
            <w:tcW w:w="2302" w:type="dxa"/>
          </w:tcPr>
          <w:p w14:paraId="1831576E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131/2000 Sb., o hlavním městě Praze</w:t>
            </w:r>
          </w:p>
        </w:tc>
        <w:tc>
          <w:tcPr>
            <w:tcW w:w="2412" w:type="dxa"/>
          </w:tcPr>
          <w:p w14:paraId="37F3C5DE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 hlavního města Prahy</w:t>
            </w:r>
          </w:p>
        </w:tc>
        <w:tc>
          <w:tcPr>
            <w:tcW w:w="2410" w:type="dxa"/>
          </w:tcPr>
          <w:p w14:paraId="1DFAA440" w14:textId="77777777" w:rsidR="00A76D66" w:rsidRPr="006D27DE" w:rsidRDefault="00A76D66" w:rsidP="00E84820">
            <w:pPr>
              <w:pStyle w:val="Zkladntext2"/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Starosta městské části</w:t>
            </w:r>
          </w:p>
        </w:tc>
      </w:tr>
      <w:tr w:rsidR="00A76D66" w:rsidRPr="006D27DE" w14:paraId="71AC2448" w14:textId="77777777" w:rsidTr="00E84820">
        <w:tc>
          <w:tcPr>
            <w:tcW w:w="2302" w:type="dxa"/>
          </w:tcPr>
          <w:p w14:paraId="3538936B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Kraj</w:t>
            </w:r>
          </w:p>
        </w:tc>
        <w:tc>
          <w:tcPr>
            <w:tcW w:w="2302" w:type="dxa"/>
          </w:tcPr>
          <w:p w14:paraId="567C52A0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Zákon č. 129/2000 Sb., o krajích </w:t>
            </w:r>
          </w:p>
        </w:tc>
        <w:tc>
          <w:tcPr>
            <w:tcW w:w="2412" w:type="dxa"/>
          </w:tcPr>
          <w:p w14:paraId="7A7AAD65" w14:textId="77777777"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F5B03C3" w14:textId="77777777" w:rsidR="00A76D66" w:rsidRPr="006D27DE" w:rsidRDefault="00A76D66" w:rsidP="00E84820">
            <w:pPr>
              <w:rPr>
                <w:color w:val="FF0000"/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 xml:space="preserve">Hejtman </w:t>
            </w:r>
          </w:p>
        </w:tc>
      </w:tr>
      <w:tr w:rsidR="00A76D66" w:rsidRPr="006D27DE" w14:paraId="699E6E0E" w14:textId="77777777" w:rsidTr="00E84820">
        <w:tc>
          <w:tcPr>
            <w:tcW w:w="2302" w:type="dxa"/>
          </w:tcPr>
          <w:p w14:paraId="73F8D33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Církve, nábožensk</w:t>
            </w:r>
            <w:r>
              <w:rPr>
                <w:sz w:val="22"/>
                <w:szCs w:val="22"/>
              </w:rPr>
              <w:t>é</w:t>
            </w:r>
            <w:r w:rsidRPr="006D27DE">
              <w:rPr>
                <w:sz w:val="22"/>
                <w:szCs w:val="22"/>
              </w:rPr>
              <w:t xml:space="preserve"> společ</w:t>
            </w:r>
            <w:r>
              <w:rPr>
                <w:sz w:val="22"/>
                <w:szCs w:val="22"/>
              </w:rPr>
              <w:t>nosti</w:t>
            </w:r>
          </w:p>
        </w:tc>
        <w:tc>
          <w:tcPr>
            <w:tcW w:w="2302" w:type="dxa"/>
          </w:tcPr>
          <w:p w14:paraId="2BCAF484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Zákon č. </w:t>
            </w:r>
            <w:r w:rsidRPr="00067734">
              <w:rPr>
                <w:sz w:val="22"/>
                <w:szCs w:val="22"/>
              </w:rPr>
              <w:t>3/2002 Sb.</w:t>
            </w:r>
            <w:r>
              <w:rPr>
                <w:sz w:val="22"/>
                <w:szCs w:val="22"/>
              </w:rPr>
              <w:t xml:space="preserve">, </w:t>
            </w:r>
            <w:r w:rsidRPr="00067734">
              <w:rPr>
                <w:sz w:val="22"/>
                <w:szCs w:val="22"/>
              </w:rPr>
              <w:t>o svobodě náboženského vyznání a postavení církví a náboženských společn</w:t>
            </w:r>
            <w:r>
              <w:rPr>
                <w:sz w:val="22"/>
                <w:szCs w:val="22"/>
              </w:rPr>
              <w:t xml:space="preserve">ostí a o změně některých zákonů </w:t>
            </w:r>
            <w:r w:rsidRPr="00067734">
              <w:rPr>
                <w:sz w:val="22"/>
                <w:szCs w:val="22"/>
              </w:rPr>
              <w:t>(zákon o církvích a náboženských společnostech)</w:t>
            </w:r>
          </w:p>
        </w:tc>
        <w:tc>
          <w:tcPr>
            <w:tcW w:w="2412" w:type="dxa"/>
          </w:tcPr>
          <w:p w14:paraId="24132D38" w14:textId="77777777" w:rsidR="00A76D66" w:rsidRPr="008A393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Osvědčení Mi</w:t>
            </w:r>
            <w:r>
              <w:rPr>
                <w:sz w:val="22"/>
                <w:szCs w:val="22"/>
              </w:rPr>
              <w:t xml:space="preserve">nisterstva kultury o registraci, základní dokument </w:t>
            </w:r>
            <w:r w:rsidRPr="006D27DE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aktuální v</w:t>
            </w:r>
            <w:r w:rsidRPr="008A393E">
              <w:rPr>
                <w:sz w:val="22"/>
                <w:szCs w:val="22"/>
              </w:rPr>
              <w:t xml:space="preserve">ýpis </w:t>
            </w:r>
          </w:p>
          <w:p w14:paraId="0EBA78D7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8A393E">
              <w:rPr>
                <w:sz w:val="22"/>
                <w:szCs w:val="22"/>
              </w:rPr>
              <w:t>z Rejstříku registrovaných církví a náboženských společností</w:t>
            </w:r>
            <w:r>
              <w:rPr>
                <w:sz w:val="22"/>
                <w:szCs w:val="22"/>
              </w:rPr>
              <w:t>, r</w:t>
            </w:r>
            <w:r w:rsidRPr="008A393E">
              <w:rPr>
                <w:sz w:val="22"/>
                <w:szCs w:val="22"/>
              </w:rPr>
              <w:t>ejstřík</w:t>
            </w:r>
            <w:r>
              <w:rPr>
                <w:sz w:val="22"/>
                <w:szCs w:val="22"/>
              </w:rPr>
              <w:t>u</w:t>
            </w:r>
            <w:r w:rsidRPr="008A393E">
              <w:rPr>
                <w:sz w:val="22"/>
                <w:szCs w:val="22"/>
              </w:rPr>
              <w:t xml:space="preserve"> svazů církví a náboženských společností</w:t>
            </w:r>
            <w:r>
              <w:rPr>
                <w:sz w:val="22"/>
                <w:szCs w:val="22"/>
              </w:rPr>
              <w:t>, příp.</w:t>
            </w:r>
            <w:r w:rsidRPr="008A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8A393E">
              <w:rPr>
                <w:sz w:val="22"/>
                <w:szCs w:val="22"/>
              </w:rPr>
              <w:t>ejstřík</w:t>
            </w:r>
            <w:r>
              <w:rPr>
                <w:sz w:val="22"/>
                <w:szCs w:val="22"/>
              </w:rPr>
              <w:t>u</w:t>
            </w:r>
            <w:r w:rsidRPr="008A393E">
              <w:rPr>
                <w:sz w:val="22"/>
                <w:szCs w:val="22"/>
              </w:rPr>
              <w:t xml:space="preserve"> evidovaných právnických osob</w:t>
            </w:r>
          </w:p>
        </w:tc>
        <w:tc>
          <w:tcPr>
            <w:tcW w:w="2410" w:type="dxa"/>
          </w:tcPr>
          <w:p w14:paraId="22BA8C20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 osvědčení, základního dokumentu a výpisu lze vyčíst základním dokumentem určený statutární orgán a způsob jeho jednání</w:t>
            </w:r>
          </w:p>
        </w:tc>
      </w:tr>
      <w:tr w:rsidR="00A76D66" w:rsidRPr="006D27DE" w14:paraId="5F26572F" w14:textId="77777777" w:rsidTr="00E84820">
        <w:tc>
          <w:tcPr>
            <w:tcW w:w="2302" w:type="dxa"/>
          </w:tcPr>
          <w:p w14:paraId="7DF10565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Politická hnutí a strany</w:t>
            </w:r>
          </w:p>
        </w:tc>
        <w:tc>
          <w:tcPr>
            <w:tcW w:w="2302" w:type="dxa"/>
          </w:tcPr>
          <w:p w14:paraId="2268ECA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Zákon č. 424/1991 Sb., o sdružování v politi</w:t>
            </w:r>
            <w:r>
              <w:rPr>
                <w:sz w:val="22"/>
                <w:szCs w:val="22"/>
              </w:rPr>
              <w:t xml:space="preserve">ckých stranách a v politických </w:t>
            </w:r>
            <w:r w:rsidRPr="006D27DE">
              <w:rPr>
                <w:sz w:val="22"/>
                <w:szCs w:val="22"/>
              </w:rPr>
              <w:t>hnutích</w:t>
            </w:r>
          </w:p>
        </w:tc>
        <w:tc>
          <w:tcPr>
            <w:tcW w:w="2412" w:type="dxa"/>
          </w:tcPr>
          <w:p w14:paraId="2E4A968F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Stanovy a osvědčení Ministerstva vnitra o registraci</w:t>
            </w:r>
            <w:r>
              <w:rPr>
                <w:sz w:val="22"/>
                <w:szCs w:val="22"/>
              </w:rPr>
              <w:t>,</w:t>
            </w:r>
            <w:r w:rsidRPr="006D2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výpis z r</w:t>
            </w:r>
            <w:r w:rsidRPr="00334C9C">
              <w:rPr>
                <w:sz w:val="22"/>
                <w:szCs w:val="22"/>
              </w:rPr>
              <w:t>ejstřík</w:t>
            </w:r>
            <w:r>
              <w:rPr>
                <w:sz w:val="22"/>
                <w:szCs w:val="22"/>
              </w:rPr>
              <w:t>u</w:t>
            </w:r>
            <w:r w:rsidRPr="00334C9C">
              <w:rPr>
                <w:sz w:val="22"/>
                <w:szCs w:val="22"/>
              </w:rPr>
              <w:t xml:space="preserve"> politických stran a politických hnutí</w:t>
            </w:r>
          </w:p>
        </w:tc>
        <w:tc>
          <w:tcPr>
            <w:tcW w:w="2410" w:type="dxa"/>
          </w:tcPr>
          <w:p w14:paraId="7E7EBD05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 w:rsidRPr="006D27DE">
              <w:rPr>
                <w:sz w:val="22"/>
                <w:szCs w:val="22"/>
              </w:rPr>
              <w:t>Statutární orgán vymezený ve stanovách</w:t>
            </w:r>
            <w:r>
              <w:rPr>
                <w:sz w:val="22"/>
                <w:szCs w:val="22"/>
              </w:rPr>
              <w:t xml:space="preserve"> a ve výpisu/ osvědčení</w:t>
            </w:r>
          </w:p>
        </w:tc>
      </w:tr>
      <w:tr w:rsidR="00A76D66" w:rsidRPr="006D27DE" w14:paraId="129BF7E2" w14:textId="77777777" w:rsidTr="00E84820">
        <w:tc>
          <w:tcPr>
            <w:tcW w:w="2302" w:type="dxa"/>
          </w:tcPr>
          <w:p w14:paraId="5CEB9557" w14:textId="3B2F771F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Občanská </w:t>
            </w:r>
            <w:r w:rsidRPr="006D27DE">
              <w:rPr>
                <w:sz w:val="22"/>
                <w:szCs w:val="22"/>
              </w:rPr>
              <w:t xml:space="preserve">sdružení, odborové organizace, spolky, </w:t>
            </w:r>
            <w:r w:rsidR="00B5770B" w:rsidRPr="006D27DE">
              <w:rPr>
                <w:sz w:val="22"/>
                <w:szCs w:val="22"/>
              </w:rPr>
              <w:t>hnutí</w:t>
            </w:r>
            <w:r w:rsidRPr="006D27DE">
              <w:rPr>
                <w:sz w:val="22"/>
                <w:szCs w:val="22"/>
              </w:rPr>
              <w:t xml:space="preserve"> atd.</w:t>
            </w:r>
          </w:p>
        </w:tc>
        <w:tc>
          <w:tcPr>
            <w:tcW w:w="2302" w:type="dxa"/>
          </w:tcPr>
          <w:p w14:paraId="54CD20B1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Občanský zákoník</w:t>
            </w:r>
          </w:p>
        </w:tc>
        <w:tc>
          <w:tcPr>
            <w:tcW w:w="2412" w:type="dxa"/>
          </w:tcPr>
          <w:p w14:paraId="5C6C0A54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Potvrzení o r</w:t>
            </w:r>
            <w:r w:rsidRPr="006D27DE">
              <w:rPr>
                <w:sz w:val="22"/>
                <w:szCs w:val="22"/>
              </w:rPr>
              <w:t>egistrac</w:t>
            </w:r>
            <w:r>
              <w:rPr>
                <w:sz w:val="22"/>
                <w:szCs w:val="22"/>
              </w:rPr>
              <w:t>i</w:t>
            </w:r>
            <w:r w:rsidRPr="006D2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vydané</w:t>
            </w:r>
            <w:r w:rsidRPr="006D27DE">
              <w:rPr>
                <w:sz w:val="22"/>
                <w:szCs w:val="22"/>
              </w:rPr>
              <w:t xml:space="preserve"> Ministerstv</w:t>
            </w:r>
            <w:r>
              <w:rPr>
                <w:sz w:val="22"/>
                <w:szCs w:val="22"/>
              </w:rPr>
              <w:t>em</w:t>
            </w:r>
            <w:r w:rsidRPr="006D27DE">
              <w:rPr>
                <w:sz w:val="22"/>
                <w:szCs w:val="22"/>
              </w:rPr>
              <w:t xml:space="preserve"> vnitra</w:t>
            </w:r>
            <w:r>
              <w:rPr>
                <w:sz w:val="22"/>
                <w:szCs w:val="22"/>
              </w:rPr>
              <w:t>;</w:t>
            </w:r>
            <w:r w:rsidRPr="006D27DE">
              <w:rPr>
                <w:sz w:val="22"/>
                <w:szCs w:val="22"/>
              </w:rPr>
              <w:t xml:space="preserve"> stanovy</w:t>
            </w:r>
            <w:r>
              <w:rPr>
                <w:sz w:val="22"/>
                <w:szCs w:val="22"/>
              </w:rPr>
              <w:t xml:space="preserve">, na nichž </w:t>
            </w:r>
            <w:r>
              <w:rPr>
                <w:sz w:val="22"/>
                <w:szCs w:val="22"/>
              </w:rPr>
              <w:lastRenderedPageBreak/>
              <w:t>je vyznačena registrace MV</w:t>
            </w:r>
          </w:p>
          <w:p w14:paraId="37D5252A" w14:textId="77777777" w:rsidR="00A76D66" w:rsidRPr="006D27DE" w:rsidRDefault="00A76D66" w:rsidP="00E8482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6FF7E46" w14:textId="77777777" w:rsidR="00A76D66" w:rsidRPr="006D27DE" w:rsidRDefault="00A76D66" w:rsidP="00E84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</w:t>
            </w:r>
            <w:r w:rsidRPr="00F22327">
              <w:rPr>
                <w:sz w:val="22"/>
                <w:szCs w:val="22"/>
              </w:rPr>
              <w:t>rčení orgánů a funkcionářů oprávněných jednat jménem sdružení</w:t>
            </w:r>
            <w:r>
              <w:rPr>
                <w:sz w:val="22"/>
                <w:szCs w:val="22"/>
              </w:rPr>
              <w:t xml:space="preserve"> obsahují stanovy</w:t>
            </w:r>
          </w:p>
        </w:tc>
      </w:tr>
    </w:tbl>
    <w:p w14:paraId="04815247" w14:textId="77777777" w:rsidR="00A76D66" w:rsidRPr="006D27DE" w:rsidRDefault="00A76D66" w:rsidP="00A76D66">
      <w:pPr>
        <w:jc w:val="both"/>
        <w:rPr>
          <w:szCs w:val="24"/>
        </w:rPr>
      </w:pPr>
    </w:p>
    <w:p w14:paraId="703E119B" w14:textId="77777777" w:rsidR="00A76D66" w:rsidRPr="006D27DE" w:rsidRDefault="00A76D66" w:rsidP="00A76D66">
      <w:pPr>
        <w:pStyle w:val="Zkladntextodsazen"/>
        <w:ind w:firstLine="0"/>
        <w:rPr>
          <w:szCs w:val="24"/>
        </w:rPr>
      </w:pPr>
      <w:r w:rsidRPr="006D27DE">
        <w:rPr>
          <w:szCs w:val="24"/>
        </w:rPr>
        <w:t xml:space="preserve">Osoby oprávněné </w:t>
      </w:r>
      <w:r>
        <w:rPr>
          <w:szCs w:val="24"/>
        </w:rPr>
        <w:t>zastupovat</w:t>
      </w:r>
      <w:r w:rsidRPr="006D27DE">
        <w:rPr>
          <w:szCs w:val="24"/>
        </w:rPr>
        <w:t xml:space="preserve"> právnickou osobu podle bodu 3.1 a 3.2 prokazují vždy svoji totožnost platným průkazem totožnosti v souladu s ustanovením bodu 1. Nedostaví-li se </w:t>
      </w:r>
      <w:r>
        <w:rPr>
          <w:szCs w:val="24"/>
        </w:rPr>
        <w:t>O</w:t>
      </w:r>
      <w:r w:rsidRPr="006D27DE">
        <w:rPr>
          <w:szCs w:val="24"/>
        </w:rPr>
        <w:t xml:space="preserve">právněná osoba k výplatě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osobně, výplatu lze provést pouze osobě zmocněné na základě úředně ověřené plné moci k tomuto účelu vystavené.</w:t>
      </w:r>
    </w:p>
    <w:p w14:paraId="183660C5" w14:textId="77777777" w:rsidR="00A76D66" w:rsidRPr="006D27DE" w:rsidRDefault="00A76D66" w:rsidP="00A76D66">
      <w:pPr>
        <w:jc w:val="both"/>
        <w:rPr>
          <w:szCs w:val="24"/>
        </w:rPr>
      </w:pPr>
    </w:p>
    <w:p w14:paraId="792B29F9" w14:textId="77777777"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V případě právnických osob dokládajících svou existenci doklady vystavenými v zahraničí, bude výplata náhrady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 provedena vždy až po odsouhlasení </w:t>
      </w:r>
      <w:r>
        <w:rPr>
          <w:szCs w:val="24"/>
        </w:rPr>
        <w:t>Garančním systémem finančního trhu</w:t>
      </w:r>
      <w:r w:rsidRPr="006D27DE">
        <w:rPr>
          <w:szCs w:val="24"/>
        </w:rPr>
        <w:t>. Tyto doklady jsou vždy předloženy současně s úředně ověřeným překladem do českého jazyka.</w:t>
      </w:r>
    </w:p>
    <w:p w14:paraId="07F62F72" w14:textId="77777777" w:rsidR="00A76D66" w:rsidRDefault="00A76D66" w:rsidP="00A76D66">
      <w:pPr>
        <w:jc w:val="both"/>
        <w:rPr>
          <w:szCs w:val="24"/>
        </w:rPr>
      </w:pPr>
    </w:p>
    <w:p w14:paraId="0A86D0CE" w14:textId="77777777" w:rsidR="00A76D66" w:rsidRPr="007D51D6" w:rsidRDefault="00A76D66" w:rsidP="00A76D66">
      <w:pPr>
        <w:pStyle w:val="Odstavecseseznamem"/>
        <w:numPr>
          <w:ilvl w:val="0"/>
          <w:numId w:val="1"/>
        </w:numPr>
        <w:jc w:val="both"/>
        <w:rPr>
          <w:b/>
          <w:szCs w:val="24"/>
        </w:rPr>
      </w:pPr>
      <w:r w:rsidRPr="007D51D6">
        <w:rPr>
          <w:b/>
          <w:szCs w:val="24"/>
        </w:rPr>
        <w:t>Svěřenský fond</w:t>
      </w:r>
    </w:p>
    <w:p w14:paraId="71051EA3" w14:textId="77777777" w:rsidR="00A76D66" w:rsidRDefault="00A76D66" w:rsidP="00A76D66">
      <w:pPr>
        <w:pStyle w:val="Odstavecseseznamem"/>
        <w:ind w:left="360"/>
        <w:jc w:val="both"/>
        <w:rPr>
          <w:szCs w:val="24"/>
        </w:rPr>
      </w:pPr>
    </w:p>
    <w:p w14:paraId="6C754F12" w14:textId="77777777" w:rsidR="00A76D66" w:rsidRPr="007D51D6" w:rsidRDefault="00A76D66" w:rsidP="00A76D66">
      <w:pPr>
        <w:jc w:val="both"/>
        <w:rPr>
          <w:szCs w:val="24"/>
        </w:rPr>
      </w:pPr>
      <w:r>
        <w:rPr>
          <w:szCs w:val="24"/>
        </w:rPr>
        <w:t xml:space="preserve">V případě, že pohledávka z vkladu, za kterou má být vyplacena náhrada, náleží do svěřenského fondu podle § 1448 a násl. Občanského zákoníku, bude náhrada vyplacena svěřenskému správci takového svěřenského fondu. Pokud je svěřenských správců takového svěřenského fondu více, mohou obdržet náhradu pohledávky z vkladu, resp. provést dispozici s částkou náhrady pohledávky z vkladu u Vyplácející instituce, pouze všichni svěřenští správci společně. Svěřenský správce prokáže oprávnění nakládat s náhradou pohledávky z vkladu z titulu jeho postavení jako svěřenského správce opisem z evidence svěřenských fondů podle § 65a a násl. zákona č. 304/2013 Sb., o veřejných rejstřících právnických a fyzických osob a o evidenci svěřenských fondů, ve znění pozdějších předpisů, ne starším než 1 měsíc před požadovanou výplatou náhrady pohledávky z vkladu. Totožnost svěřenského správce bude ověřena platným průkazem totožnosti podle bodu 1.      </w:t>
      </w:r>
    </w:p>
    <w:p w14:paraId="6B67491E" w14:textId="77777777" w:rsidR="00A76D66" w:rsidRPr="006D27DE" w:rsidRDefault="00A76D66" w:rsidP="00A76D66">
      <w:pPr>
        <w:jc w:val="both"/>
        <w:rPr>
          <w:szCs w:val="24"/>
        </w:rPr>
      </w:pPr>
    </w:p>
    <w:p w14:paraId="746CED2B" w14:textId="77777777" w:rsidR="00A76D66" w:rsidRPr="006D27DE" w:rsidRDefault="00A76D66" w:rsidP="00A76D66">
      <w:pPr>
        <w:numPr>
          <w:ilvl w:val="0"/>
          <w:numId w:val="1"/>
        </w:numPr>
        <w:jc w:val="both"/>
        <w:rPr>
          <w:b/>
          <w:szCs w:val="24"/>
          <w:u w:val="single"/>
        </w:rPr>
      </w:pPr>
      <w:r w:rsidRPr="006D27DE">
        <w:rPr>
          <w:b/>
          <w:szCs w:val="24"/>
          <w:u w:val="single"/>
        </w:rPr>
        <w:t>Další ustanovení</w:t>
      </w:r>
    </w:p>
    <w:p w14:paraId="11D392C5" w14:textId="77777777" w:rsidR="00A76D66" w:rsidRPr="006D27DE" w:rsidRDefault="00A76D66" w:rsidP="00A76D66">
      <w:pPr>
        <w:jc w:val="both"/>
        <w:rPr>
          <w:szCs w:val="24"/>
        </w:rPr>
      </w:pPr>
    </w:p>
    <w:p w14:paraId="7CB244B0" w14:textId="77777777" w:rsidR="00A76D66" w:rsidRPr="006D27DE" w:rsidRDefault="00A76D66" w:rsidP="00A76D66">
      <w:pPr>
        <w:jc w:val="both"/>
        <w:rPr>
          <w:b/>
          <w:i/>
          <w:szCs w:val="24"/>
        </w:rPr>
      </w:pPr>
      <w:r w:rsidRPr="006D27DE">
        <w:rPr>
          <w:b/>
          <w:i/>
          <w:szCs w:val="24"/>
        </w:rPr>
        <w:t xml:space="preserve">Výplata náhrady </w:t>
      </w:r>
      <w:r>
        <w:rPr>
          <w:b/>
          <w:i/>
          <w:szCs w:val="24"/>
        </w:rPr>
        <w:t xml:space="preserve">pohledávek z </w:t>
      </w:r>
      <w:r w:rsidRPr="006D27DE">
        <w:rPr>
          <w:b/>
          <w:i/>
          <w:szCs w:val="24"/>
        </w:rPr>
        <w:t>vklad</w:t>
      </w:r>
      <w:r>
        <w:rPr>
          <w:b/>
          <w:i/>
          <w:szCs w:val="24"/>
        </w:rPr>
        <w:t>ů</w:t>
      </w:r>
      <w:r w:rsidRPr="006D27DE">
        <w:rPr>
          <w:b/>
          <w:i/>
          <w:szCs w:val="24"/>
        </w:rPr>
        <w:t xml:space="preserve"> nebude provedena právnickým osobám, které:</w:t>
      </w:r>
    </w:p>
    <w:p w14:paraId="5E020BD2" w14:textId="77777777" w:rsidR="00A76D66" w:rsidRPr="006D27DE" w:rsidRDefault="00A76D66" w:rsidP="00A76D66">
      <w:pPr>
        <w:jc w:val="both"/>
        <w:rPr>
          <w:b/>
          <w:szCs w:val="24"/>
        </w:rPr>
      </w:pPr>
    </w:p>
    <w:p w14:paraId="0F8C691C" w14:textId="77777777" w:rsidR="00A76D66" w:rsidRPr="006D27DE" w:rsidRDefault="00A76D66" w:rsidP="00A76D66">
      <w:pPr>
        <w:numPr>
          <w:ilvl w:val="0"/>
          <w:numId w:val="6"/>
        </w:numPr>
        <w:jc w:val="both"/>
        <w:rPr>
          <w:szCs w:val="24"/>
        </w:rPr>
      </w:pPr>
      <w:r w:rsidRPr="006D27DE">
        <w:rPr>
          <w:szCs w:val="24"/>
        </w:rPr>
        <w:t>zanikly likvidací (likvidace byla ukončena do dne výplaty),</w:t>
      </w:r>
    </w:p>
    <w:p w14:paraId="18A90747" w14:textId="77777777" w:rsidR="00A76D66" w:rsidRPr="006D27DE" w:rsidRDefault="00A76D66" w:rsidP="00A76D66">
      <w:pPr>
        <w:numPr>
          <w:ilvl w:val="0"/>
          <w:numId w:val="6"/>
        </w:numPr>
        <w:jc w:val="both"/>
        <w:rPr>
          <w:szCs w:val="24"/>
        </w:rPr>
      </w:pPr>
      <w:proofErr w:type="gramStart"/>
      <w:r w:rsidRPr="006D27DE">
        <w:rPr>
          <w:szCs w:val="24"/>
        </w:rPr>
        <w:t>nepředloží</w:t>
      </w:r>
      <w:proofErr w:type="gramEnd"/>
      <w:r w:rsidRPr="006D27DE">
        <w:rPr>
          <w:szCs w:val="24"/>
        </w:rPr>
        <w:t xml:space="preserve"> aktuální výpis z rejstříku, příp. jiný aktuální dokument prokazující existenci právnické osoby.</w:t>
      </w:r>
    </w:p>
    <w:p w14:paraId="2788F9CC" w14:textId="77777777" w:rsidR="00A76D66" w:rsidRPr="006D27DE" w:rsidRDefault="00A76D66" w:rsidP="00A76D66">
      <w:pPr>
        <w:jc w:val="both"/>
        <w:rPr>
          <w:szCs w:val="24"/>
        </w:rPr>
      </w:pPr>
    </w:p>
    <w:p w14:paraId="4CE3DA21" w14:textId="77777777" w:rsidR="00A76D66" w:rsidRPr="006D27DE" w:rsidRDefault="00A76D66" w:rsidP="00A76D66">
      <w:pPr>
        <w:pStyle w:val="Nadpis3"/>
        <w:rPr>
          <w:i/>
          <w:szCs w:val="24"/>
          <w:u w:val="none"/>
        </w:rPr>
      </w:pPr>
      <w:r w:rsidRPr="006D27DE">
        <w:rPr>
          <w:i/>
          <w:szCs w:val="24"/>
          <w:u w:val="none"/>
        </w:rPr>
        <w:t xml:space="preserve">Výplata náhrady </w:t>
      </w:r>
      <w:r>
        <w:rPr>
          <w:i/>
          <w:szCs w:val="24"/>
          <w:u w:val="none"/>
        </w:rPr>
        <w:t xml:space="preserve">pohledávek z </w:t>
      </w:r>
      <w:r w:rsidRPr="006D27DE">
        <w:rPr>
          <w:i/>
          <w:szCs w:val="24"/>
          <w:u w:val="none"/>
        </w:rPr>
        <w:t>vkladů právnickým osobám, které dosud nevznikly</w:t>
      </w:r>
    </w:p>
    <w:p w14:paraId="5C3407B7" w14:textId="77777777" w:rsidR="00A76D66" w:rsidRPr="006D27DE" w:rsidRDefault="00A76D66" w:rsidP="00A76D66">
      <w:pPr>
        <w:jc w:val="both"/>
        <w:rPr>
          <w:szCs w:val="24"/>
        </w:rPr>
      </w:pPr>
    </w:p>
    <w:p w14:paraId="5318EE9E" w14:textId="77777777"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Právnickým osobám, které byly založeny, ale dosud nevznikly a nejsou zapsány do příslušného rejstříku, nemůže být náhrada </w:t>
      </w:r>
      <w:r>
        <w:rPr>
          <w:szCs w:val="24"/>
        </w:rPr>
        <w:t xml:space="preserve">pohledávky z </w:t>
      </w:r>
      <w:r w:rsidRPr="006D27DE">
        <w:rPr>
          <w:szCs w:val="24"/>
        </w:rPr>
        <w:t>vkladu vyplacena do doby předložení dokladu o jejich zápisu do příslušného rejstříku.</w:t>
      </w:r>
    </w:p>
    <w:p w14:paraId="7E86F5E4" w14:textId="77777777" w:rsidR="00A76D66" w:rsidRPr="006D27DE" w:rsidRDefault="00A76D66" w:rsidP="00A76D66">
      <w:pPr>
        <w:ind w:firstLine="567"/>
        <w:jc w:val="both"/>
        <w:rPr>
          <w:szCs w:val="24"/>
        </w:rPr>
      </w:pPr>
    </w:p>
    <w:p w14:paraId="1A942B82" w14:textId="77777777" w:rsidR="00A76D66" w:rsidRPr="006D27DE" w:rsidRDefault="00A76D66" w:rsidP="00A76D66">
      <w:pPr>
        <w:jc w:val="both"/>
        <w:rPr>
          <w:szCs w:val="24"/>
        </w:rPr>
      </w:pPr>
      <w:r w:rsidRPr="006D27DE">
        <w:rPr>
          <w:szCs w:val="24"/>
        </w:rPr>
        <w:t xml:space="preserve">V případě předložení pravomocného dokumentu o zamítnutí žádosti o zápis takové osoby do příslušného rejstříku bude náhrada </w:t>
      </w:r>
      <w:r>
        <w:rPr>
          <w:szCs w:val="24"/>
        </w:rPr>
        <w:t xml:space="preserve">pohledávky z </w:t>
      </w:r>
      <w:r w:rsidRPr="006D27DE">
        <w:rPr>
          <w:szCs w:val="24"/>
        </w:rPr>
        <w:t xml:space="preserve">vkladu vyplacena až po odsouhlasení </w:t>
      </w:r>
      <w:r>
        <w:rPr>
          <w:szCs w:val="24"/>
        </w:rPr>
        <w:t>Garančním systémem finančního trhu</w:t>
      </w:r>
      <w:r w:rsidRPr="006D27DE">
        <w:rPr>
          <w:szCs w:val="24"/>
        </w:rPr>
        <w:t xml:space="preserve">. </w:t>
      </w:r>
    </w:p>
    <w:p w14:paraId="4155E17C" w14:textId="77777777" w:rsidR="00A76D66" w:rsidRPr="006D27DE" w:rsidRDefault="00A76D66" w:rsidP="00A76D66">
      <w:pPr>
        <w:jc w:val="both"/>
        <w:rPr>
          <w:b/>
          <w:szCs w:val="24"/>
        </w:rPr>
      </w:pPr>
    </w:p>
    <w:p w14:paraId="16B821EC" w14:textId="77777777" w:rsidR="00A76D66" w:rsidRPr="005B0703" w:rsidRDefault="00A76D66" w:rsidP="00A76D66">
      <w:pPr>
        <w:spacing w:after="200" w:line="276" w:lineRule="auto"/>
        <w:rPr>
          <w:b/>
          <w:caps/>
        </w:rPr>
      </w:pPr>
    </w:p>
    <w:p w14:paraId="30FA2657" w14:textId="77777777" w:rsidR="00E11C5D" w:rsidRDefault="00E11C5D"/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543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20B4129"/>
    <w:multiLevelType w:val="singleLevel"/>
    <w:tmpl w:val="EBDE65E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2D66E50"/>
    <w:multiLevelType w:val="multilevel"/>
    <w:tmpl w:val="12C0D524"/>
    <w:lvl w:ilvl="0">
      <w:start w:val="3"/>
      <w:numFmt w:val="decimal"/>
      <w:lvlText w:val="%1.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36E936A2"/>
    <w:multiLevelType w:val="multilevel"/>
    <w:tmpl w:val="5A3E6A88"/>
    <w:lvl w:ilvl="0">
      <w:start w:val="3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50C14F22"/>
    <w:multiLevelType w:val="multilevel"/>
    <w:tmpl w:val="12767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5AB7670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212232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811168211">
    <w:abstractNumId w:val="4"/>
  </w:num>
  <w:num w:numId="2" w16cid:durableId="1632829759">
    <w:abstractNumId w:val="1"/>
  </w:num>
  <w:num w:numId="3" w16cid:durableId="772357549">
    <w:abstractNumId w:val="3"/>
  </w:num>
  <w:num w:numId="4" w16cid:durableId="1683361501">
    <w:abstractNumId w:val="0"/>
  </w:num>
  <w:num w:numId="5" w16cid:durableId="2081754494">
    <w:abstractNumId w:val="6"/>
  </w:num>
  <w:num w:numId="6" w16cid:durableId="996302708">
    <w:abstractNumId w:val="5"/>
  </w:num>
  <w:num w:numId="7" w16cid:durableId="1778409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D66"/>
    <w:rsid w:val="00052C96"/>
    <w:rsid w:val="000B019F"/>
    <w:rsid w:val="00390B1C"/>
    <w:rsid w:val="007C3DF1"/>
    <w:rsid w:val="007F3856"/>
    <w:rsid w:val="00A76D66"/>
    <w:rsid w:val="00B5770B"/>
    <w:rsid w:val="00D8768F"/>
    <w:rsid w:val="00E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2C411"/>
  <w15:chartTrackingRefBased/>
  <w15:docId w15:val="{88C30FD0-DA0E-450D-B955-C54612C6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6D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aliases w:val="h1,H1,ASAPHeading 1,Kapitola,section,1,Nadpis 1T,V_Head1,Záhlaví 1,Nadpis 11,Char Char,Char Char Char Char Char,Char Char Char Char Char Char Char Char,Char Char Char Char Char Char,Celého textu,0Überschrift 1,1Überschrift 1,2Überschrift 1,RI"/>
    <w:basedOn w:val="Normln"/>
    <w:next w:val="Normln"/>
    <w:link w:val="Nadpis1Char"/>
    <w:qFormat/>
    <w:rsid w:val="00A76D66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A76D66"/>
    <w:pPr>
      <w:keepNext/>
      <w:jc w:val="both"/>
      <w:outlineLvl w:val="2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ASAPHeading 1 Char,Kapitola Char,section Char,1 Char,Nadpis 1T Char,V_Head1 Char,Záhlaví 1 Char,Nadpis 11 Char,Char Char Char,Char Char Char Char Char Char1,Char Char Char Char Char Char Char Char Char,Celého textu Char"/>
    <w:basedOn w:val="Standardnpsmoodstavce"/>
    <w:link w:val="Nadpis1"/>
    <w:rsid w:val="00A76D6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6D66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A76D66"/>
  </w:style>
  <w:style w:type="character" w:customStyle="1" w:styleId="ZkladntextChar">
    <w:name w:val="Základní text Char"/>
    <w:basedOn w:val="Standardnpsmoodstavce"/>
    <w:link w:val="Zkladntext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76D66"/>
    <w:pPr>
      <w:ind w:firstLine="56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6D66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A76D66"/>
    <w:pPr>
      <w:jc w:val="both"/>
    </w:pPr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A76D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autoRedefine/>
    <w:rsid w:val="00A76D66"/>
    <w:pPr>
      <w:spacing w:before="40"/>
      <w:ind w:left="284" w:hanging="284"/>
      <w:jc w:val="both"/>
    </w:pPr>
    <w:rPr>
      <w:szCs w:val="24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A76D66"/>
    <w:pPr>
      <w:ind w:left="720"/>
      <w:contextualSpacing/>
    </w:p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A76D6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C3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0933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666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5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2564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4041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spi.cz/products/lawText/1/46613/1/2/ASPI%253A/111/1998%20Sb.%25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2378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Jiri Hrabovsky</cp:lastModifiedBy>
  <cp:revision>6</cp:revision>
  <dcterms:created xsi:type="dcterms:W3CDTF">2020-09-16T09:20:00Z</dcterms:created>
  <dcterms:modified xsi:type="dcterms:W3CDTF">2023-08-03T14:50:00Z</dcterms:modified>
</cp:coreProperties>
</file>